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0E8" w:rsidRPr="007A5AE1" w:rsidRDefault="00B220E8" w:rsidP="00B220E8">
      <w:pPr>
        <w:shd w:val="clear" w:color="auto" w:fill="FFFFFF"/>
        <w:spacing w:after="0" w:line="360" w:lineRule="auto"/>
        <w:ind w:left="374" w:hanging="284"/>
        <w:jc w:val="center"/>
        <w:rPr>
          <w:rFonts w:eastAsia="Times New Roman" w:cs="MCS Jeddah S_U normal."/>
          <w:sz w:val="38"/>
          <w:szCs w:val="38"/>
          <w:u w:val="single"/>
          <w:rtl/>
        </w:rPr>
      </w:pPr>
      <w:r w:rsidRPr="007A5AE1">
        <w:rPr>
          <w:rFonts w:eastAsia="Times New Roman" w:cs="MCS Jeddah S_U normal."/>
          <w:sz w:val="38"/>
          <w:szCs w:val="38"/>
          <w:u w:val="single"/>
          <w:rtl/>
        </w:rPr>
        <w:t>ضوابط لجان الامتحانات وعقوبات الغش</w:t>
      </w:r>
    </w:p>
    <w:p w:rsidR="00B220E8" w:rsidRPr="00EE70D1" w:rsidRDefault="00B220E8" w:rsidP="00B220E8">
      <w:pPr>
        <w:pStyle w:val="ListParagraph"/>
        <w:numPr>
          <w:ilvl w:val="0"/>
          <w:numId w:val="2"/>
        </w:numPr>
        <w:shd w:val="clear" w:color="auto" w:fill="FFFFFF"/>
        <w:bidi/>
        <w:spacing w:after="0" w:line="360" w:lineRule="auto"/>
        <w:ind w:left="515" w:hanging="476"/>
        <w:jc w:val="both"/>
        <w:rPr>
          <w:rFonts w:eastAsia="Times New Roman" w:cstheme="minorHAnsi"/>
          <w:sz w:val="28"/>
          <w:szCs w:val="28"/>
        </w:rPr>
      </w:pPr>
      <w:r w:rsidRPr="00EE70D1">
        <w:rPr>
          <w:rFonts w:eastAsia="Times New Roman" w:cstheme="minorHAnsi"/>
          <w:sz w:val="28"/>
          <w:szCs w:val="28"/>
          <w:rtl/>
        </w:rPr>
        <w:t xml:space="preserve">يجب حضور المراقبين </w:t>
      </w:r>
      <w:r>
        <w:rPr>
          <w:rFonts w:eastAsia="Times New Roman" w:cstheme="minorHAnsi" w:hint="cs"/>
          <w:sz w:val="28"/>
          <w:szCs w:val="28"/>
          <w:rtl/>
        </w:rPr>
        <w:t>إ</w:t>
      </w:r>
      <w:r w:rsidRPr="00EE70D1">
        <w:rPr>
          <w:rFonts w:eastAsia="Times New Roman" w:cstheme="minorHAnsi"/>
          <w:sz w:val="28"/>
          <w:szCs w:val="28"/>
          <w:rtl/>
        </w:rPr>
        <w:t xml:space="preserve">لى قاعة الامتحان قبل </w:t>
      </w:r>
      <w:r>
        <w:rPr>
          <w:rFonts w:eastAsia="Times New Roman" w:cstheme="minorHAnsi" w:hint="cs"/>
          <w:sz w:val="28"/>
          <w:szCs w:val="28"/>
          <w:rtl/>
        </w:rPr>
        <w:t>نصف</w:t>
      </w:r>
      <w:r w:rsidRPr="00EE70D1">
        <w:rPr>
          <w:rFonts w:eastAsia="Times New Roman" w:cstheme="minorHAnsi"/>
          <w:sz w:val="28"/>
          <w:szCs w:val="28"/>
          <w:rtl/>
        </w:rPr>
        <w:t xml:space="preserve"> ساعة من موعد بدء الامتحان وقبل دخول الطلاب </w:t>
      </w:r>
      <w:r>
        <w:rPr>
          <w:rFonts w:eastAsia="Times New Roman" w:cstheme="minorHAnsi" w:hint="cs"/>
          <w:sz w:val="28"/>
          <w:szCs w:val="28"/>
          <w:rtl/>
        </w:rPr>
        <w:t>إ</w:t>
      </w:r>
      <w:r w:rsidRPr="00EE70D1">
        <w:rPr>
          <w:rFonts w:eastAsia="Times New Roman" w:cstheme="minorHAnsi"/>
          <w:sz w:val="28"/>
          <w:szCs w:val="28"/>
          <w:rtl/>
        </w:rPr>
        <w:t xml:space="preserve">لى قاعة الامتحان لاستلام أوراق الإجابة والإشراف على ترتيب جلوس الطلاب. </w:t>
      </w:r>
    </w:p>
    <w:p w:rsidR="00B220E8" w:rsidRPr="00EE70D1" w:rsidRDefault="00B220E8" w:rsidP="00B220E8">
      <w:pPr>
        <w:pStyle w:val="ListParagraph"/>
        <w:numPr>
          <w:ilvl w:val="0"/>
          <w:numId w:val="2"/>
        </w:numPr>
        <w:shd w:val="clear" w:color="auto" w:fill="FFFFFF"/>
        <w:bidi/>
        <w:spacing w:after="0" w:line="360" w:lineRule="auto"/>
        <w:ind w:left="515" w:hanging="476"/>
        <w:jc w:val="both"/>
        <w:rPr>
          <w:rFonts w:eastAsia="Times New Roman" w:cstheme="minorHAnsi"/>
          <w:sz w:val="28"/>
          <w:szCs w:val="28"/>
        </w:rPr>
      </w:pPr>
      <w:r w:rsidRPr="00EE70D1">
        <w:rPr>
          <w:rFonts w:eastAsia="Times New Roman" w:cstheme="minorHAnsi"/>
          <w:sz w:val="28"/>
          <w:szCs w:val="28"/>
          <w:rtl/>
        </w:rPr>
        <w:t xml:space="preserve">يسمح للطالب بالدخول إلى قاعة الامتحان قبل ربع ساعة من موعد بدء الامتحان. </w:t>
      </w:r>
    </w:p>
    <w:p w:rsidR="00B220E8" w:rsidRPr="00EE70D1" w:rsidRDefault="00B220E8" w:rsidP="00B220E8">
      <w:pPr>
        <w:pStyle w:val="ListParagraph"/>
        <w:numPr>
          <w:ilvl w:val="0"/>
          <w:numId w:val="2"/>
        </w:numPr>
        <w:shd w:val="clear" w:color="auto" w:fill="FFFFFF"/>
        <w:bidi/>
        <w:spacing w:after="0" w:line="360" w:lineRule="auto"/>
        <w:ind w:left="515" w:hanging="476"/>
        <w:jc w:val="both"/>
        <w:rPr>
          <w:rFonts w:eastAsia="Times New Roman" w:cstheme="minorHAnsi"/>
          <w:sz w:val="28"/>
          <w:szCs w:val="28"/>
        </w:rPr>
      </w:pPr>
      <w:r w:rsidRPr="00EE70D1">
        <w:rPr>
          <w:rFonts w:eastAsia="Times New Roman" w:cstheme="minorHAnsi"/>
          <w:sz w:val="28"/>
          <w:szCs w:val="28"/>
          <w:rtl/>
        </w:rPr>
        <w:t xml:space="preserve">يمنع دخول الطالب </w:t>
      </w:r>
      <w:r>
        <w:rPr>
          <w:rFonts w:eastAsia="Times New Roman" w:cstheme="minorHAnsi" w:hint="cs"/>
          <w:sz w:val="28"/>
          <w:szCs w:val="28"/>
          <w:rtl/>
        </w:rPr>
        <w:t>إ</w:t>
      </w:r>
      <w:r w:rsidRPr="00EE70D1">
        <w:rPr>
          <w:rFonts w:eastAsia="Times New Roman" w:cstheme="minorHAnsi"/>
          <w:sz w:val="28"/>
          <w:szCs w:val="28"/>
          <w:rtl/>
        </w:rPr>
        <w:t>لى قاعة الامتحان بعد توزيع الأسئلة بنصف ساعة</w:t>
      </w:r>
      <w:r>
        <w:rPr>
          <w:rFonts w:eastAsia="Times New Roman" w:cstheme="minorHAnsi" w:hint="cs"/>
          <w:sz w:val="28"/>
          <w:szCs w:val="28"/>
          <w:rtl/>
        </w:rPr>
        <w:t xml:space="preserve"> إلا بعذر يقبله وكيل الكلية للدراسات العليا والبحوث</w:t>
      </w:r>
      <w:r w:rsidRPr="00EE70D1">
        <w:rPr>
          <w:rFonts w:eastAsia="Times New Roman" w:cstheme="minorHAnsi"/>
          <w:sz w:val="28"/>
          <w:szCs w:val="28"/>
          <w:rtl/>
        </w:rPr>
        <w:t>.</w:t>
      </w:r>
    </w:p>
    <w:p w:rsidR="00B220E8" w:rsidRPr="00EE70D1" w:rsidRDefault="00B220E8" w:rsidP="00B220E8">
      <w:pPr>
        <w:pStyle w:val="ListParagraph"/>
        <w:numPr>
          <w:ilvl w:val="0"/>
          <w:numId w:val="2"/>
        </w:numPr>
        <w:shd w:val="clear" w:color="auto" w:fill="FFFFFF"/>
        <w:bidi/>
        <w:spacing w:after="0" w:line="360" w:lineRule="auto"/>
        <w:ind w:left="515" w:hanging="476"/>
        <w:jc w:val="both"/>
        <w:rPr>
          <w:rFonts w:eastAsia="Times New Roman" w:cstheme="minorHAnsi"/>
          <w:sz w:val="28"/>
          <w:szCs w:val="28"/>
        </w:rPr>
      </w:pPr>
      <w:r w:rsidRPr="00EE70D1">
        <w:rPr>
          <w:rFonts w:eastAsia="Times New Roman" w:cstheme="minorHAnsi"/>
          <w:sz w:val="28"/>
          <w:szCs w:val="28"/>
          <w:rtl/>
        </w:rPr>
        <w:t xml:space="preserve">لا يسمح للطالب بالجلوس </w:t>
      </w:r>
      <w:r w:rsidRPr="00EE70D1">
        <w:rPr>
          <w:rFonts w:eastAsia="Times New Roman" w:cstheme="minorHAnsi" w:hint="cs"/>
          <w:sz w:val="28"/>
          <w:szCs w:val="28"/>
          <w:rtl/>
        </w:rPr>
        <w:t>في</w:t>
      </w:r>
      <w:r w:rsidRPr="00EE70D1">
        <w:rPr>
          <w:rFonts w:eastAsia="Times New Roman" w:cstheme="minorHAnsi"/>
          <w:sz w:val="28"/>
          <w:szCs w:val="28"/>
          <w:rtl/>
        </w:rPr>
        <w:t xml:space="preserve"> مكان غير المخصص له طبقا</w:t>
      </w:r>
      <w:r>
        <w:rPr>
          <w:rFonts w:eastAsia="Times New Roman" w:cstheme="minorHAnsi" w:hint="cs"/>
          <w:sz w:val="28"/>
          <w:szCs w:val="28"/>
          <w:rtl/>
        </w:rPr>
        <w:t>ً</w:t>
      </w:r>
      <w:r w:rsidRPr="00EE70D1">
        <w:rPr>
          <w:rFonts w:eastAsia="Times New Roman" w:cstheme="minorHAnsi"/>
          <w:sz w:val="28"/>
          <w:szCs w:val="28"/>
          <w:rtl/>
        </w:rPr>
        <w:t xml:space="preserve"> لرقم الجلوس وال</w:t>
      </w:r>
      <w:r>
        <w:rPr>
          <w:rFonts w:eastAsia="Times New Roman" w:cstheme="minorHAnsi" w:hint="cs"/>
          <w:sz w:val="28"/>
          <w:szCs w:val="28"/>
          <w:rtl/>
        </w:rPr>
        <w:t>أ</w:t>
      </w:r>
      <w:r w:rsidRPr="00EE70D1">
        <w:rPr>
          <w:rFonts w:eastAsia="Times New Roman" w:cstheme="minorHAnsi"/>
          <w:sz w:val="28"/>
          <w:szCs w:val="28"/>
          <w:rtl/>
        </w:rPr>
        <w:t>سماء المدونة على باب القاعة والمعلنة قبل الامتحان في الكلية بعذر يقبله رئيس اللجنة.</w:t>
      </w:r>
    </w:p>
    <w:p w:rsidR="00B220E8" w:rsidRPr="00EE70D1" w:rsidRDefault="00B220E8" w:rsidP="00B220E8">
      <w:pPr>
        <w:pStyle w:val="ListParagraph"/>
        <w:numPr>
          <w:ilvl w:val="0"/>
          <w:numId w:val="2"/>
        </w:numPr>
        <w:shd w:val="clear" w:color="auto" w:fill="FFFFFF"/>
        <w:bidi/>
        <w:spacing w:after="0" w:line="360" w:lineRule="auto"/>
        <w:ind w:left="515" w:hanging="476"/>
        <w:jc w:val="both"/>
        <w:rPr>
          <w:rFonts w:eastAsia="Times New Roman" w:cstheme="minorHAnsi"/>
          <w:sz w:val="28"/>
          <w:szCs w:val="28"/>
        </w:rPr>
      </w:pPr>
      <w:r w:rsidRPr="00EE70D1">
        <w:rPr>
          <w:rFonts w:eastAsia="Times New Roman" w:cstheme="minorHAnsi"/>
          <w:sz w:val="28"/>
          <w:szCs w:val="28"/>
          <w:rtl/>
        </w:rPr>
        <w:t>على كل طالب حمل بطاقته الجامعية وهويته الشخصية و</w:t>
      </w:r>
      <w:r>
        <w:rPr>
          <w:rFonts w:eastAsia="Times New Roman" w:cstheme="minorHAnsi" w:hint="cs"/>
          <w:sz w:val="28"/>
          <w:szCs w:val="28"/>
          <w:rtl/>
        </w:rPr>
        <w:t>إ</w:t>
      </w:r>
      <w:r w:rsidRPr="00EE70D1">
        <w:rPr>
          <w:rFonts w:eastAsia="Times New Roman" w:cstheme="minorHAnsi"/>
          <w:sz w:val="28"/>
          <w:szCs w:val="28"/>
          <w:rtl/>
        </w:rPr>
        <w:t>ظهارها للمراقب.</w:t>
      </w:r>
    </w:p>
    <w:p w:rsidR="00B220E8" w:rsidRPr="00EE70D1" w:rsidRDefault="00B220E8" w:rsidP="00B220E8">
      <w:pPr>
        <w:pStyle w:val="ListParagraph"/>
        <w:numPr>
          <w:ilvl w:val="0"/>
          <w:numId w:val="2"/>
        </w:numPr>
        <w:shd w:val="clear" w:color="auto" w:fill="FFFFFF"/>
        <w:bidi/>
        <w:spacing w:after="0" w:line="360" w:lineRule="auto"/>
        <w:ind w:left="515" w:hanging="476"/>
        <w:jc w:val="both"/>
        <w:rPr>
          <w:rFonts w:eastAsia="Times New Roman" w:cstheme="minorHAnsi"/>
          <w:sz w:val="28"/>
          <w:szCs w:val="28"/>
        </w:rPr>
      </w:pPr>
      <w:r w:rsidRPr="00EE70D1">
        <w:rPr>
          <w:rFonts w:eastAsia="Times New Roman" w:cstheme="minorHAnsi"/>
          <w:sz w:val="28"/>
          <w:szCs w:val="28"/>
          <w:rtl/>
        </w:rPr>
        <w:t xml:space="preserve">إذا كان اسم الطالب غير مدرج </w:t>
      </w:r>
      <w:r w:rsidRPr="00EE70D1">
        <w:rPr>
          <w:rFonts w:eastAsia="Times New Roman" w:cstheme="minorHAnsi" w:hint="cs"/>
          <w:sz w:val="28"/>
          <w:szCs w:val="28"/>
          <w:rtl/>
        </w:rPr>
        <w:t>في</w:t>
      </w:r>
      <w:r w:rsidRPr="00EE70D1">
        <w:rPr>
          <w:rFonts w:eastAsia="Times New Roman" w:cstheme="minorHAnsi"/>
          <w:sz w:val="28"/>
          <w:szCs w:val="28"/>
          <w:rtl/>
        </w:rPr>
        <w:t xml:space="preserve"> قوائم الأسماء المعلنة، لا يسمح له بدخول قاعة الامتحان ويقوم رئيس القاعة بمراجعة إدارة الكلية وقسم الدراسات العليا.</w:t>
      </w:r>
    </w:p>
    <w:p w:rsidR="00B220E8" w:rsidRPr="00EE70D1" w:rsidRDefault="00B220E8" w:rsidP="00B220E8">
      <w:pPr>
        <w:pStyle w:val="ListParagraph"/>
        <w:numPr>
          <w:ilvl w:val="0"/>
          <w:numId w:val="2"/>
        </w:numPr>
        <w:shd w:val="clear" w:color="auto" w:fill="FFFFFF"/>
        <w:bidi/>
        <w:spacing w:after="0" w:line="360" w:lineRule="auto"/>
        <w:ind w:left="515" w:hanging="476"/>
        <w:jc w:val="both"/>
        <w:rPr>
          <w:rFonts w:eastAsia="Times New Roman" w:cstheme="minorHAnsi"/>
          <w:sz w:val="28"/>
          <w:szCs w:val="28"/>
        </w:rPr>
      </w:pPr>
      <w:r w:rsidRPr="00EE70D1">
        <w:rPr>
          <w:rFonts w:eastAsia="Times New Roman" w:cstheme="minorHAnsi"/>
          <w:sz w:val="28"/>
          <w:szCs w:val="28"/>
          <w:rtl/>
        </w:rPr>
        <w:t>لا</w:t>
      </w:r>
      <w:r>
        <w:rPr>
          <w:rFonts w:eastAsia="Times New Roman" w:cstheme="minorHAnsi" w:hint="cs"/>
          <w:sz w:val="28"/>
          <w:szCs w:val="28"/>
          <w:rtl/>
        </w:rPr>
        <w:t xml:space="preserve"> </w:t>
      </w:r>
      <w:r w:rsidRPr="00EE70D1">
        <w:rPr>
          <w:rFonts w:eastAsia="Times New Roman" w:cstheme="minorHAnsi"/>
          <w:sz w:val="28"/>
          <w:szCs w:val="28"/>
          <w:rtl/>
        </w:rPr>
        <w:t>يجوز أن يصطحب الطالب أي كتاب أو ملزمة أو</w:t>
      </w:r>
      <w:r>
        <w:rPr>
          <w:rFonts w:eastAsia="Times New Roman" w:cstheme="minorHAnsi" w:hint="cs"/>
          <w:sz w:val="28"/>
          <w:szCs w:val="28"/>
          <w:rtl/>
        </w:rPr>
        <w:t xml:space="preserve"> </w:t>
      </w:r>
      <w:r w:rsidRPr="00EE70D1">
        <w:rPr>
          <w:rFonts w:eastAsia="Times New Roman" w:cstheme="minorHAnsi"/>
          <w:sz w:val="28"/>
          <w:szCs w:val="28"/>
          <w:rtl/>
        </w:rPr>
        <w:t>أي وسيلة اتصال معه في قاعة الامتحان عدا ما يسمح به أستاذ المقرر من الآلات الحاسبة وغيرها.</w:t>
      </w:r>
    </w:p>
    <w:p w:rsidR="00B220E8" w:rsidRPr="00EE70D1" w:rsidRDefault="00B220E8" w:rsidP="00B220E8">
      <w:pPr>
        <w:pStyle w:val="ListParagraph"/>
        <w:numPr>
          <w:ilvl w:val="0"/>
          <w:numId w:val="2"/>
        </w:numPr>
        <w:shd w:val="clear" w:color="auto" w:fill="FFFFFF"/>
        <w:bidi/>
        <w:spacing w:after="0" w:line="360" w:lineRule="auto"/>
        <w:ind w:left="515" w:hanging="476"/>
        <w:jc w:val="both"/>
        <w:rPr>
          <w:rFonts w:eastAsia="Times New Roman" w:cstheme="minorHAnsi"/>
          <w:sz w:val="28"/>
          <w:szCs w:val="28"/>
        </w:rPr>
      </w:pPr>
      <w:r w:rsidRPr="00EE70D1">
        <w:rPr>
          <w:rFonts w:eastAsia="Times New Roman" w:cstheme="minorHAnsi"/>
          <w:sz w:val="28"/>
          <w:szCs w:val="28"/>
          <w:rtl/>
        </w:rPr>
        <w:t xml:space="preserve"> يجب أن يستخدم الطالب كراسة </w:t>
      </w:r>
      <w:r>
        <w:rPr>
          <w:rFonts w:eastAsia="Times New Roman" w:cstheme="minorHAnsi" w:hint="cs"/>
          <w:sz w:val="28"/>
          <w:szCs w:val="28"/>
          <w:rtl/>
        </w:rPr>
        <w:t>إ</w:t>
      </w:r>
      <w:r w:rsidRPr="00EE70D1">
        <w:rPr>
          <w:rFonts w:eastAsia="Times New Roman" w:cstheme="minorHAnsi"/>
          <w:sz w:val="28"/>
          <w:szCs w:val="28"/>
          <w:rtl/>
        </w:rPr>
        <w:t>جابة واحدة</w:t>
      </w:r>
      <w:r>
        <w:rPr>
          <w:rFonts w:eastAsia="Times New Roman" w:cstheme="minorHAnsi" w:hint="cs"/>
          <w:sz w:val="28"/>
          <w:szCs w:val="28"/>
          <w:rtl/>
        </w:rPr>
        <w:t>، إن أمكن</w:t>
      </w:r>
      <w:r w:rsidRPr="00EE70D1">
        <w:rPr>
          <w:rFonts w:eastAsia="Times New Roman" w:cstheme="minorHAnsi"/>
          <w:sz w:val="28"/>
          <w:szCs w:val="28"/>
          <w:rtl/>
        </w:rPr>
        <w:t xml:space="preserve">. </w:t>
      </w:r>
    </w:p>
    <w:p w:rsidR="00B220E8" w:rsidRPr="00EE70D1" w:rsidRDefault="00B220E8" w:rsidP="00B220E8">
      <w:pPr>
        <w:pStyle w:val="ListParagraph"/>
        <w:numPr>
          <w:ilvl w:val="0"/>
          <w:numId w:val="2"/>
        </w:numPr>
        <w:shd w:val="clear" w:color="auto" w:fill="FFFFFF"/>
        <w:bidi/>
        <w:spacing w:after="0" w:line="360" w:lineRule="auto"/>
        <w:ind w:left="515" w:hanging="476"/>
        <w:jc w:val="both"/>
        <w:rPr>
          <w:rFonts w:eastAsia="Times New Roman" w:cstheme="minorHAnsi"/>
          <w:sz w:val="28"/>
          <w:szCs w:val="28"/>
        </w:rPr>
      </w:pPr>
      <w:r w:rsidRPr="00EE70D1">
        <w:rPr>
          <w:rFonts w:eastAsia="Times New Roman" w:cstheme="minorHAnsi" w:hint="cs"/>
          <w:sz w:val="28"/>
          <w:szCs w:val="28"/>
          <w:rtl/>
        </w:rPr>
        <w:t>في</w:t>
      </w:r>
      <w:r w:rsidRPr="00EE70D1">
        <w:rPr>
          <w:rFonts w:eastAsia="Times New Roman" w:cstheme="minorHAnsi"/>
          <w:sz w:val="28"/>
          <w:szCs w:val="28"/>
          <w:rtl/>
        </w:rPr>
        <w:t xml:space="preserve"> الامتحانات العملية يعد الأستاذ الممتحن رئيساً للقاعة</w:t>
      </w:r>
      <w:r w:rsidRPr="00EE70D1">
        <w:rPr>
          <w:rFonts w:eastAsia="Times New Roman" w:cstheme="minorHAnsi"/>
          <w:sz w:val="28"/>
          <w:szCs w:val="28"/>
        </w:rPr>
        <w:t>.</w:t>
      </w:r>
    </w:p>
    <w:p w:rsidR="00B220E8" w:rsidRPr="00EE70D1" w:rsidRDefault="00B220E8" w:rsidP="00B220E8">
      <w:pPr>
        <w:pStyle w:val="ListParagraph"/>
        <w:numPr>
          <w:ilvl w:val="0"/>
          <w:numId w:val="2"/>
        </w:numPr>
        <w:shd w:val="clear" w:color="auto" w:fill="FFFFFF"/>
        <w:bidi/>
        <w:spacing w:after="0" w:line="360" w:lineRule="auto"/>
        <w:ind w:left="515" w:hanging="476"/>
        <w:jc w:val="both"/>
        <w:rPr>
          <w:rFonts w:eastAsia="Times New Roman" w:cstheme="minorHAnsi"/>
          <w:sz w:val="28"/>
          <w:szCs w:val="28"/>
        </w:rPr>
      </w:pPr>
      <w:r w:rsidRPr="00EE70D1">
        <w:rPr>
          <w:rFonts w:eastAsia="Times New Roman" w:cstheme="minorHAnsi"/>
          <w:sz w:val="28"/>
          <w:szCs w:val="28"/>
          <w:rtl/>
        </w:rPr>
        <w:t xml:space="preserve">يحظر على الطلاب الكلام أثناء الامتحان أو القيام بأي عمل فيه </w:t>
      </w:r>
      <w:r>
        <w:rPr>
          <w:rFonts w:eastAsia="Times New Roman" w:cstheme="minorHAnsi" w:hint="cs"/>
          <w:sz w:val="28"/>
          <w:szCs w:val="28"/>
          <w:rtl/>
        </w:rPr>
        <w:t>إ</w:t>
      </w:r>
      <w:r w:rsidRPr="00EE70D1">
        <w:rPr>
          <w:rFonts w:eastAsia="Times New Roman" w:cstheme="minorHAnsi"/>
          <w:sz w:val="28"/>
          <w:szCs w:val="28"/>
          <w:rtl/>
        </w:rPr>
        <w:t xml:space="preserve">خلال بنظام الامتحان، أو بتسهيل الغش لزميله، وفي حال المخالفة </w:t>
      </w:r>
      <w:r w:rsidRPr="00EE70D1">
        <w:rPr>
          <w:rFonts w:eastAsia="Times New Roman" w:cstheme="minorHAnsi"/>
          <w:b/>
          <w:bCs/>
          <w:sz w:val="28"/>
          <w:szCs w:val="28"/>
          <w:u w:val="single"/>
          <w:rtl/>
        </w:rPr>
        <w:t>ينذر</w:t>
      </w:r>
      <w:r w:rsidRPr="00EE70D1">
        <w:rPr>
          <w:rFonts w:eastAsia="Times New Roman" w:cstheme="minorHAnsi" w:hint="cs"/>
          <w:b/>
          <w:bCs/>
          <w:sz w:val="28"/>
          <w:szCs w:val="28"/>
          <w:rtl/>
        </w:rPr>
        <w:t xml:space="preserve"> </w:t>
      </w:r>
      <w:r w:rsidRPr="00EE70D1">
        <w:rPr>
          <w:rFonts w:eastAsia="Times New Roman" w:cstheme="minorHAnsi"/>
          <w:sz w:val="28"/>
          <w:szCs w:val="28"/>
          <w:rtl/>
        </w:rPr>
        <w:t xml:space="preserve">الطالب المخالف، وإذا </w:t>
      </w:r>
      <w:r w:rsidRPr="00EE70D1">
        <w:rPr>
          <w:rFonts w:eastAsia="Times New Roman" w:cstheme="minorHAnsi"/>
          <w:b/>
          <w:bCs/>
          <w:sz w:val="28"/>
          <w:szCs w:val="28"/>
          <w:u w:val="single"/>
          <w:rtl/>
        </w:rPr>
        <w:t>كرر</w:t>
      </w:r>
      <w:r w:rsidRPr="00EE70D1">
        <w:rPr>
          <w:rFonts w:eastAsia="Times New Roman" w:cstheme="minorHAnsi"/>
          <w:sz w:val="28"/>
          <w:szCs w:val="28"/>
          <w:rtl/>
        </w:rPr>
        <w:t xml:space="preserve"> الطالب المخالفة يُخرج من قاعة الامتحان </w:t>
      </w:r>
      <w:r>
        <w:rPr>
          <w:rFonts w:eastAsia="Times New Roman" w:cstheme="minorHAnsi" w:hint="cs"/>
          <w:sz w:val="28"/>
          <w:szCs w:val="28"/>
          <w:rtl/>
        </w:rPr>
        <w:t>ويحال إلى التحقيق طبقاً للقانون.</w:t>
      </w:r>
    </w:p>
    <w:p w:rsidR="00B220E8" w:rsidRPr="00EE70D1" w:rsidRDefault="00B220E8" w:rsidP="00B220E8">
      <w:pPr>
        <w:pStyle w:val="ListParagraph"/>
        <w:numPr>
          <w:ilvl w:val="0"/>
          <w:numId w:val="2"/>
        </w:numPr>
        <w:shd w:val="clear" w:color="auto" w:fill="FFFFFF"/>
        <w:bidi/>
        <w:spacing w:after="0" w:line="360" w:lineRule="auto"/>
        <w:ind w:left="515" w:hanging="476"/>
        <w:jc w:val="both"/>
        <w:rPr>
          <w:rFonts w:eastAsia="Times New Roman" w:cstheme="minorHAnsi"/>
          <w:sz w:val="28"/>
          <w:szCs w:val="28"/>
        </w:rPr>
      </w:pPr>
      <w:r w:rsidRPr="00EE70D1">
        <w:rPr>
          <w:rFonts w:eastAsia="Times New Roman" w:cstheme="minorHAnsi" w:hint="cs"/>
          <w:sz w:val="28"/>
          <w:szCs w:val="28"/>
          <w:rtl/>
        </w:rPr>
        <w:t>إذا</w:t>
      </w:r>
      <w:r w:rsidRPr="00EE70D1">
        <w:rPr>
          <w:rFonts w:eastAsia="Times New Roman" w:cstheme="minorHAnsi"/>
          <w:sz w:val="28"/>
          <w:szCs w:val="28"/>
          <w:rtl/>
        </w:rPr>
        <w:t xml:space="preserve"> عثر مع الطالب على </w:t>
      </w:r>
      <w:r w:rsidRPr="00EE70D1">
        <w:rPr>
          <w:rFonts w:eastAsia="Times New Roman" w:cstheme="minorHAnsi" w:hint="cs"/>
          <w:sz w:val="28"/>
          <w:szCs w:val="28"/>
          <w:rtl/>
        </w:rPr>
        <w:t>أي</w:t>
      </w:r>
      <w:r w:rsidRPr="00EE70D1">
        <w:rPr>
          <w:rFonts w:eastAsia="Times New Roman" w:cstheme="minorHAnsi"/>
          <w:sz w:val="28"/>
          <w:szCs w:val="28"/>
          <w:rtl/>
        </w:rPr>
        <w:t xml:space="preserve"> مستند له علاقة بالامتحان يتم خروجه من القاعة </w:t>
      </w:r>
      <w:r>
        <w:rPr>
          <w:rFonts w:eastAsia="Times New Roman" w:cstheme="minorHAnsi" w:hint="cs"/>
          <w:sz w:val="28"/>
          <w:szCs w:val="28"/>
          <w:rtl/>
        </w:rPr>
        <w:t>وتسحب كراسة الإجابة ويحال إلى التحقيق طبقاً للقانون</w:t>
      </w:r>
      <w:r w:rsidRPr="00EE70D1">
        <w:rPr>
          <w:rFonts w:eastAsia="Times New Roman" w:cstheme="minorHAnsi"/>
          <w:sz w:val="28"/>
          <w:szCs w:val="28"/>
          <w:rtl/>
        </w:rPr>
        <w:t>.</w:t>
      </w:r>
    </w:p>
    <w:p w:rsidR="00B220E8" w:rsidRPr="00EE70D1" w:rsidRDefault="00B220E8" w:rsidP="00B220E8">
      <w:pPr>
        <w:pStyle w:val="ListParagraph"/>
        <w:numPr>
          <w:ilvl w:val="0"/>
          <w:numId w:val="2"/>
        </w:numPr>
        <w:shd w:val="clear" w:color="auto" w:fill="FFFFFF"/>
        <w:bidi/>
        <w:spacing w:after="0" w:line="360" w:lineRule="auto"/>
        <w:ind w:left="515" w:hanging="476"/>
        <w:jc w:val="both"/>
        <w:rPr>
          <w:rFonts w:eastAsia="Times New Roman" w:cstheme="minorHAnsi"/>
          <w:sz w:val="28"/>
          <w:szCs w:val="28"/>
        </w:rPr>
      </w:pPr>
      <w:r w:rsidRPr="00EE70D1">
        <w:rPr>
          <w:rFonts w:eastAsia="Times New Roman" w:cstheme="minorHAnsi"/>
          <w:sz w:val="28"/>
          <w:szCs w:val="28"/>
          <w:rtl/>
        </w:rPr>
        <w:lastRenderedPageBreak/>
        <w:t>ي</w:t>
      </w:r>
      <w:r>
        <w:rPr>
          <w:rFonts w:eastAsia="Times New Roman" w:cstheme="minorHAnsi" w:hint="cs"/>
          <w:sz w:val="28"/>
          <w:szCs w:val="28"/>
          <w:rtl/>
        </w:rPr>
        <w:t>ُ</w:t>
      </w:r>
      <w:r w:rsidRPr="00EE70D1">
        <w:rPr>
          <w:rFonts w:eastAsia="Times New Roman" w:cstheme="minorHAnsi"/>
          <w:sz w:val="28"/>
          <w:szCs w:val="28"/>
          <w:rtl/>
        </w:rPr>
        <w:t xml:space="preserve">منع الطالب من استعارة </w:t>
      </w:r>
      <w:r w:rsidRPr="00EE70D1">
        <w:rPr>
          <w:rFonts w:eastAsia="Times New Roman" w:cstheme="minorHAnsi" w:hint="cs"/>
          <w:sz w:val="28"/>
          <w:szCs w:val="28"/>
          <w:rtl/>
        </w:rPr>
        <w:t>أي</w:t>
      </w:r>
      <w:r w:rsidRPr="00EE70D1">
        <w:rPr>
          <w:rFonts w:eastAsia="Times New Roman" w:cstheme="minorHAnsi"/>
          <w:sz w:val="28"/>
          <w:szCs w:val="28"/>
          <w:rtl/>
        </w:rPr>
        <w:t xml:space="preserve"> مستلزمات من زميل</w:t>
      </w:r>
      <w:r>
        <w:rPr>
          <w:rFonts w:eastAsia="Times New Roman" w:cstheme="minorHAnsi" w:hint="cs"/>
          <w:sz w:val="28"/>
          <w:szCs w:val="28"/>
          <w:rtl/>
        </w:rPr>
        <w:t>ه</w:t>
      </w:r>
      <w:r w:rsidRPr="00EE70D1">
        <w:rPr>
          <w:rFonts w:eastAsia="Times New Roman" w:cstheme="minorHAnsi"/>
          <w:sz w:val="28"/>
          <w:szCs w:val="28"/>
          <w:rtl/>
        </w:rPr>
        <w:t xml:space="preserve"> إلا بمعرفة المراقب (الممحاة، المسطرة، القلم، الآلة الحاسبة...)</w:t>
      </w:r>
      <w:r w:rsidRPr="00EE70D1">
        <w:rPr>
          <w:rFonts w:eastAsia="Times New Roman" w:cstheme="minorHAnsi"/>
          <w:sz w:val="28"/>
          <w:szCs w:val="28"/>
        </w:rPr>
        <w:t>.</w:t>
      </w:r>
    </w:p>
    <w:p w:rsidR="00B220E8" w:rsidRDefault="00B220E8" w:rsidP="00B220E8">
      <w:pPr>
        <w:pStyle w:val="ListParagraph"/>
        <w:numPr>
          <w:ilvl w:val="0"/>
          <w:numId w:val="2"/>
        </w:numPr>
        <w:shd w:val="clear" w:color="auto" w:fill="FFFFFF"/>
        <w:bidi/>
        <w:spacing w:after="0" w:line="360" w:lineRule="auto"/>
        <w:ind w:left="515" w:hanging="476"/>
        <w:jc w:val="both"/>
        <w:rPr>
          <w:rFonts w:eastAsia="Times New Roman" w:cstheme="minorHAnsi"/>
          <w:sz w:val="28"/>
          <w:szCs w:val="28"/>
        </w:rPr>
      </w:pPr>
      <w:r w:rsidRPr="00EE70D1">
        <w:rPr>
          <w:rFonts w:eastAsia="Times New Roman" w:cstheme="minorHAnsi"/>
          <w:sz w:val="28"/>
          <w:szCs w:val="28"/>
          <w:rtl/>
        </w:rPr>
        <w:t>يجب عدم مغادرة الطالب لقاعة الامتحان إلا بعد مرور نصف الوقت.</w:t>
      </w:r>
    </w:p>
    <w:p w:rsidR="00B220E8" w:rsidRPr="00EE70D1" w:rsidRDefault="00B220E8" w:rsidP="00B220E8">
      <w:pPr>
        <w:shd w:val="clear" w:color="auto" w:fill="FFFFFF"/>
        <w:spacing w:after="0" w:line="360" w:lineRule="auto"/>
        <w:ind w:left="374" w:hanging="284"/>
        <w:jc w:val="both"/>
        <w:rPr>
          <w:rFonts w:eastAsia="Times New Roman" w:cstheme="minorHAnsi"/>
          <w:b/>
          <w:bCs/>
          <w:sz w:val="28"/>
          <w:szCs w:val="28"/>
          <w:u w:val="single"/>
        </w:rPr>
      </w:pPr>
      <w:r w:rsidRPr="00EE70D1">
        <w:rPr>
          <w:rFonts w:eastAsia="Times New Roman" w:cstheme="minorHAnsi"/>
          <w:b/>
          <w:bCs/>
          <w:sz w:val="28"/>
          <w:szCs w:val="28"/>
          <w:u w:val="single"/>
          <w:rtl/>
        </w:rPr>
        <w:t>حالات الغش التي يعاقب عليها الطالب</w:t>
      </w:r>
      <w:r w:rsidRPr="00EE70D1">
        <w:rPr>
          <w:rFonts w:eastAsia="Times New Roman" w:cstheme="minorHAnsi"/>
          <w:b/>
          <w:bCs/>
          <w:sz w:val="28"/>
          <w:szCs w:val="28"/>
          <w:u w:val="single"/>
        </w:rPr>
        <w:t>:</w:t>
      </w:r>
    </w:p>
    <w:p w:rsidR="00B220E8" w:rsidRPr="00EE70D1" w:rsidRDefault="00B220E8" w:rsidP="00B220E8">
      <w:pPr>
        <w:shd w:val="clear" w:color="auto" w:fill="FFFFFF"/>
        <w:spacing w:after="0" w:line="360" w:lineRule="auto"/>
        <w:ind w:left="374" w:hanging="284"/>
        <w:jc w:val="both"/>
        <w:rPr>
          <w:rFonts w:eastAsia="Times New Roman" w:cstheme="minorHAnsi"/>
          <w:sz w:val="28"/>
          <w:szCs w:val="28"/>
          <w:rtl/>
        </w:rPr>
      </w:pPr>
      <w:r w:rsidRPr="00EE70D1">
        <w:rPr>
          <w:rFonts w:eastAsia="Times New Roman" w:cstheme="minorHAnsi"/>
          <w:sz w:val="28"/>
          <w:szCs w:val="28"/>
          <w:rtl/>
        </w:rPr>
        <w:t>"</w:t>
      </w:r>
      <w:r w:rsidRPr="00EE70D1">
        <w:rPr>
          <w:rFonts w:eastAsia="Times New Roman" w:cstheme="minorHAnsi"/>
          <w:b/>
          <w:bCs/>
          <w:sz w:val="28"/>
          <w:szCs w:val="28"/>
          <w:rtl/>
        </w:rPr>
        <w:t>كل طالب يرتكب غشاً في امتحان أو شروعاً فيه ويضبط في حالة تلبس يخرجه العميد أو من ينوب عنه من لجنة الامتحان ويحرم من دخول الامتحان في باقي المواد، ويعتبر الطالب راسباً في جميع مواد هذا الامتحان ويحال لمجلس التأديب</w:t>
      </w:r>
      <w:r w:rsidRPr="00EE70D1">
        <w:rPr>
          <w:rFonts w:eastAsia="Times New Roman" w:cstheme="minorHAnsi"/>
          <w:sz w:val="28"/>
          <w:szCs w:val="28"/>
          <w:rtl/>
        </w:rPr>
        <w:t xml:space="preserve">". المادة </w:t>
      </w:r>
      <w:r>
        <w:rPr>
          <w:rFonts w:eastAsia="Times New Roman" w:cstheme="minorHAnsi" w:hint="cs"/>
          <w:sz w:val="28"/>
          <w:szCs w:val="28"/>
          <w:rtl/>
        </w:rPr>
        <w:t>(</w:t>
      </w:r>
      <w:r w:rsidRPr="00EE70D1">
        <w:rPr>
          <w:rFonts w:eastAsia="Times New Roman" w:cstheme="minorHAnsi"/>
          <w:sz w:val="28"/>
          <w:szCs w:val="28"/>
          <w:rtl/>
        </w:rPr>
        <w:t>125</w:t>
      </w:r>
      <w:r>
        <w:rPr>
          <w:rFonts w:eastAsia="Times New Roman" w:cstheme="minorHAnsi" w:hint="cs"/>
          <w:sz w:val="28"/>
          <w:szCs w:val="28"/>
          <w:rtl/>
        </w:rPr>
        <w:t>)</w:t>
      </w:r>
      <w:r w:rsidRPr="00EE70D1">
        <w:rPr>
          <w:rFonts w:eastAsia="Times New Roman" w:cstheme="minorHAnsi"/>
          <w:sz w:val="28"/>
          <w:szCs w:val="28"/>
          <w:rtl/>
        </w:rPr>
        <w:t xml:space="preserve"> من قانون تنظيم الجامعات. </w:t>
      </w:r>
    </w:p>
    <w:p w:rsidR="00B220E8" w:rsidRPr="00EE70D1" w:rsidRDefault="00B220E8" w:rsidP="00B220E8">
      <w:pPr>
        <w:shd w:val="clear" w:color="auto" w:fill="FFFFFF"/>
        <w:spacing w:after="0" w:line="360" w:lineRule="auto"/>
        <w:ind w:left="374" w:hanging="284"/>
        <w:jc w:val="both"/>
        <w:rPr>
          <w:rFonts w:eastAsia="Times New Roman" w:cstheme="minorHAnsi"/>
          <w:sz w:val="28"/>
          <w:szCs w:val="28"/>
          <w:u w:val="single"/>
        </w:rPr>
      </w:pPr>
      <w:r w:rsidRPr="00EE70D1">
        <w:rPr>
          <w:rFonts w:eastAsia="Times New Roman" w:cstheme="minorHAnsi"/>
          <w:b/>
          <w:bCs/>
          <w:sz w:val="28"/>
          <w:szCs w:val="28"/>
          <w:u w:val="single"/>
          <w:rtl/>
        </w:rPr>
        <w:t>الهاتف الجوال</w:t>
      </w:r>
      <w:r w:rsidRPr="00EE70D1">
        <w:rPr>
          <w:rFonts w:eastAsia="Times New Roman" w:cstheme="minorHAnsi"/>
          <w:b/>
          <w:bCs/>
          <w:sz w:val="28"/>
          <w:szCs w:val="28"/>
          <w:u w:val="single"/>
        </w:rPr>
        <w:t>:</w:t>
      </w:r>
    </w:p>
    <w:p w:rsidR="00B220E8" w:rsidRPr="00EE70D1" w:rsidRDefault="00B220E8" w:rsidP="00B220E8">
      <w:pPr>
        <w:numPr>
          <w:ilvl w:val="0"/>
          <w:numId w:val="3"/>
        </w:numPr>
        <w:shd w:val="clear" w:color="auto" w:fill="FFFFFF"/>
        <w:spacing w:after="0" w:line="360" w:lineRule="auto"/>
        <w:ind w:left="374" w:hanging="284"/>
        <w:jc w:val="both"/>
        <w:rPr>
          <w:rFonts w:eastAsia="Times New Roman" w:cstheme="minorHAnsi"/>
          <w:sz w:val="28"/>
          <w:szCs w:val="28"/>
        </w:rPr>
      </w:pPr>
      <w:r w:rsidRPr="00EE70D1">
        <w:rPr>
          <w:rFonts w:eastAsia="Times New Roman" w:cstheme="minorHAnsi"/>
          <w:sz w:val="28"/>
          <w:szCs w:val="28"/>
          <w:rtl/>
        </w:rPr>
        <w:t xml:space="preserve">يجب عدم اصطحاب الموبايل أو غلقه في قاعة الامتحان. </w:t>
      </w:r>
    </w:p>
    <w:p w:rsidR="00B220E8" w:rsidRPr="00EE70D1" w:rsidRDefault="00B220E8" w:rsidP="00B220E8">
      <w:pPr>
        <w:numPr>
          <w:ilvl w:val="0"/>
          <w:numId w:val="3"/>
        </w:numPr>
        <w:shd w:val="clear" w:color="auto" w:fill="FFFFFF"/>
        <w:spacing w:after="0" w:line="360" w:lineRule="auto"/>
        <w:ind w:left="374" w:hanging="284"/>
        <w:jc w:val="both"/>
        <w:rPr>
          <w:rFonts w:eastAsia="Times New Roman" w:cstheme="minorHAnsi"/>
          <w:sz w:val="28"/>
          <w:szCs w:val="28"/>
        </w:rPr>
      </w:pPr>
      <w:r w:rsidRPr="00EE70D1">
        <w:rPr>
          <w:rFonts w:eastAsia="Times New Roman" w:cstheme="minorHAnsi"/>
          <w:sz w:val="28"/>
          <w:szCs w:val="28"/>
        </w:rPr>
        <w:t xml:space="preserve"> </w:t>
      </w:r>
      <w:r w:rsidRPr="00EE70D1">
        <w:rPr>
          <w:rFonts w:eastAsia="Times New Roman" w:cstheme="minorHAnsi"/>
          <w:sz w:val="28"/>
          <w:szCs w:val="28"/>
          <w:rtl/>
        </w:rPr>
        <w:t>توقع العقوبات التأديبية في حالات الغش إذا ثبت أن الموبايل مفتوحا</w:t>
      </w:r>
      <w:r>
        <w:rPr>
          <w:rFonts w:eastAsia="Times New Roman" w:cstheme="minorHAnsi" w:hint="cs"/>
          <w:sz w:val="28"/>
          <w:szCs w:val="28"/>
          <w:rtl/>
        </w:rPr>
        <w:t>ً</w:t>
      </w:r>
      <w:r w:rsidRPr="00EE70D1">
        <w:rPr>
          <w:rFonts w:eastAsia="Times New Roman" w:cstheme="minorHAnsi"/>
          <w:sz w:val="28"/>
          <w:szCs w:val="28"/>
          <w:rtl/>
        </w:rPr>
        <w:t xml:space="preserve"> أو تم استخدامه</w:t>
      </w:r>
      <w:bookmarkStart w:id="0" w:name="_Hlk480346984"/>
      <w:r>
        <w:rPr>
          <w:rFonts w:eastAsia="Times New Roman" w:cstheme="minorHAnsi" w:hint="cs"/>
          <w:sz w:val="28"/>
          <w:szCs w:val="28"/>
          <w:rtl/>
        </w:rPr>
        <w:t xml:space="preserve"> أو أحدث الطالب شغباً في قاعة الامتحان.</w:t>
      </w:r>
    </w:p>
    <w:bookmarkEnd w:id="0"/>
    <w:p w:rsidR="00B220E8" w:rsidRPr="00EE70D1" w:rsidRDefault="00B220E8" w:rsidP="00B220E8">
      <w:pPr>
        <w:numPr>
          <w:ilvl w:val="0"/>
          <w:numId w:val="3"/>
        </w:numPr>
        <w:shd w:val="clear" w:color="auto" w:fill="FFFFFF"/>
        <w:spacing w:after="0" w:line="360" w:lineRule="auto"/>
        <w:ind w:left="374" w:hanging="284"/>
        <w:jc w:val="both"/>
        <w:rPr>
          <w:rFonts w:eastAsia="Times New Roman" w:cstheme="minorHAnsi"/>
          <w:sz w:val="28"/>
          <w:szCs w:val="28"/>
        </w:rPr>
      </w:pPr>
      <w:r w:rsidRPr="00EE70D1">
        <w:rPr>
          <w:rFonts w:eastAsia="Times New Roman" w:cstheme="minorHAnsi"/>
          <w:sz w:val="28"/>
          <w:szCs w:val="28"/>
          <w:rtl/>
        </w:rPr>
        <w:t xml:space="preserve">يحال </w:t>
      </w:r>
      <w:r>
        <w:rPr>
          <w:rFonts w:eastAsia="Times New Roman" w:cstheme="minorHAnsi" w:hint="cs"/>
          <w:sz w:val="28"/>
          <w:szCs w:val="28"/>
          <w:rtl/>
        </w:rPr>
        <w:t xml:space="preserve">الطالب </w:t>
      </w:r>
      <w:r w:rsidRPr="00EE70D1">
        <w:rPr>
          <w:rFonts w:eastAsia="Times New Roman" w:cstheme="minorHAnsi"/>
          <w:sz w:val="28"/>
          <w:szCs w:val="28"/>
          <w:rtl/>
        </w:rPr>
        <w:t>الى القضاء ف</w:t>
      </w:r>
      <w:r>
        <w:rPr>
          <w:rFonts w:eastAsia="Times New Roman" w:cstheme="minorHAnsi" w:hint="cs"/>
          <w:sz w:val="28"/>
          <w:szCs w:val="28"/>
          <w:rtl/>
        </w:rPr>
        <w:t>ي</w:t>
      </w:r>
      <w:r w:rsidRPr="00EE70D1">
        <w:rPr>
          <w:rFonts w:eastAsia="Times New Roman" w:cstheme="minorHAnsi"/>
          <w:sz w:val="28"/>
          <w:szCs w:val="28"/>
          <w:rtl/>
        </w:rPr>
        <w:t xml:space="preserve"> حال</w:t>
      </w:r>
      <w:r w:rsidRPr="00EE70D1">
        <w:rPr>
          <w:rFonts w:eastAsia="Times New Roman" w:cstheme="minorHAnsi"/>
          <w:sz w:val="28"/>
          <w:szCs w:val="28"/>
        </w:rPr>
        <w:t xml:space="preserve"> </w:t>
      </w:r>
      <w:r w:rsidRPr="00EE70D1">
        <w:rPr>
          <w:rFonts w:eastAsia="Times New Roman" w:cstheme="minorHAnsi"/>
          <w:sz w:val="28"/>
          <w:szCs w:val="28"/>
          <w:rtl/>
        </w:rPr>
        <w:t>إذا ثبت انتحاله شخصية غيره بقصد أداء الامتحان عنه، وكذلك الطالب الذي أدخل شخصاً بدلاً منه لهذه الغاية.</w:t>
      </w:r>
    </w:p>
    <w:p w:rsidR="00B220E8" w:rsidRPr="008A18C5" w:rsidRDefault="00B220E8" w:rsidP="007A5AE1">
      <w:pPr>
        <w:shd w:val="clear" w:color="auto" w:fill="FFFFFF"/>
        <w:spacing w:after="0" w:line="360" w:lineRule="auto"/>
        <w:jc w:val="both"/>
        <w:rPr>
          <w:rFonts w:eastAsia="Times New Roman" w:cstheme="minorHAnsi"/>
          <w:sz w:val="28"/>
          <w:szCs w:val="28"/>
          <w:rtl/>
          <w:lang w:bidi="ar-EG"/>
        </w:rPr>
      </w:pPr>
      <w:bookmarkStart w:id="1" w:name="_GoBack"/>
      <w:bookmarkEnd w:id="1"/>
      <w:r w:rsidRPr="00EE70D1">
        <w:rPr>
          <w:rFonts w:eastAsia="Times New Roman" w:cstheme="minorHAnsi"/>
          <w:sz w:val="28"/>
          <w:szCs w:val="28"/>
          <w:rtl/>
        </w:rPr>
        <w:t>يعامل الطالب المخالف في الامتحانات العملية بالطريقة السابقة نفسها</w:t>
      </w:r>
      <w:r w:rsidRPr="00EE70D1">
        <w:rPr>
          <w:rFonts w:eastAsia="Times New Roman" w:cstheme="minorHAnsi"/>
          <w:sz w:val="28"/>
          <w:szCs w:val="28"/>
          <w:rtl/>
          <w:lang w:bidi="ar-EG"/>
        </w:rPr>
        <w:t xml:space="preserve"> ويعتبر رئيس لجنة الامتحان العملي هو أستاذ المادة. </w:t>
      </w:r>
    </w:p>
    <w:p w:rsidR="00B220E8" w:rsidRDefault="00B220E8" w:rsidP="00B220E8">
      <w:pPr>
        <w:spacing w:after="0" w:line="240" w:lineRule="auto"/>
        <w:ind w:left="5045"/>
        <w:jc w:val="center"/>
        <w:rPr>
          <w:rFonts w:cs="MCS Gulf S_U normal."/>
          <w:sz w:val="32"/>
          <w:szCs w:val="32"/>
          <w:rtl/>
          <w:lang w:bidi="ar-EG"/>
        </w:rPr>
      </w:pPr>
      <w:r>
        <w:rPr>
          <w:rFonts w:cs="MCS Gulf S_U normal." w:hint="cs"/>
          <w:sz w:val="32"/>
          <w:szCs w:val="32"/>
          <w:rtl/>
          <w:lang w:bidi="ar-EG"/>
        </w:rPr>
        <w:t xml:space="preserve">نائب رئيس الجامعة </w:t>
      </w:r>
    </w:p>
    <w:p w:rsidR="00B220E8" w:rsidRPr="00F60211" w:rsidRDefault="00B220E8" w:rsidP="00B220E8">
      <w:pPr>
        <w:spacing w:after="0" w:line="240" w:lineRule="auto"/>
        <w:ind w:left="5045"/>
        <w:jc w:val="center"/>
        <w:rPr>
          <w:rFonts w:cs="MCS Gulf S_U normal."/>
          <w:sz w:val="32"/>
          <w:szCs w:val="32"/>
          <w:rtl/>
          <w:lang w:bidi="ar-EG"/>
        </w:rPr>
      </w:pPr>
      <w:r>
        <w:rPr>
          <w:rFonts w:cs="MCS Gulf S_U normal." w:hint="cs"/>
          <w:sz w:val="32"/>
          <w:szCs w:val="32"/>
          <w:rtl/>
          <w:lang w:bidi="ar-EG"/>
        </w:rPr>
        <w:t>للدراسات العليا والبحوث</w:t>
      </w:r>
    </w:p>
    <w:p w:rsidR="00B220E8" w:rsidRDefault="00B220E8" w:rsidP="00B220E8">
      <w:pPr>
        <w:spacing w:after="0" w:line="480" w:lineRule="auto"/>
        <w:ind w:left="5045"/>
        <w:jc w:val="center"/>
        <w:rPr>
          <w:rFonts w:cs="MCS Jeddah S_U normal."/>
          <w:sz w:val="28"/>
          <w:szCs w:val="28"/>
          <w:rtl/>
          <w:lang w:bidi="ar-EG"/>
        </w:rPr>
      </w:pPr>
    </w:p>
    <w:p w:rsidR="00B220E8" w:rsidRPr="009A0669" w:rsidRDefault="00B220E8" w:rsidP="00B220E8">
      <w:pPr>
        <w:spacing w:after="0" w:line="360" w:lineRule="auto"/>
        <w:ind w:left="5045"/>
        <w:jc w:val="center"/>
        <w:rPr>
          <w:rFonts w:cs="MCS Jeddah S_U normal."/>
          <w:sz w:val="32"/>
          <w:szCs w:val="32"/>
          <w:rtl/>
          <w:lang w:bidi="ar-EG"/>
        </w:rPr>
      </w:pPr>
      <w:r w:rsidRPr="009A0669">
        <w:rPr>
          <w:rFonts w:cs="MCS Jeddah S_U normal." w:hint="cs"/>
          <w:sz w:val="32"/>
          <w:szCs w:val="32"/>
          <w:rtl/>
          <w:lang w:bidi="ar-EG"/>
        </w:rPr>
        <w:t>أ.د/ ماجدة محمد هجرس</w:t>
      </w:r>
    </w:p>
    <w:p w:rsidR="00BE7BC0" w:rsidRPr="00B220E8" w:rsidRDefault="00BE7BC0" w:rsidP="00B220E8">
      <w:pPr>
        <w:ind w:left="374" w:hanging="284"/>
        <w:rPr>
          <w:rtl/>
          <w:lang w:bidi="ar-EG"/>
        </w:rPr>
      </w:pPr>
    </w:p>
    <w:sectPr w:rsidR="00BE7BC0" w:rsidRPr="00B220E8" w:rsidSect="00A370A7">
      <w:headerReference w:type="default" r:id="rId8"/>
      <w:footerReference w:type="default" r:id="rId9"/>
      <w:pgSz w:w="11906" w:h="16838" w:code="9"/>
      <w:pgMar w:top="3403" w:right="1797" w:bottom="2552"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CDC" w:rsidRDefault="00717CDC" w:rsidP="00F53195">
      <w:pPr>
        <w:spacing w:after="0" w:line="240" w:lineRule="auto"/>
      </w:pPr>
      <w:r>
        <w:separator/>
      </w:r>
    </w:p>
  </w:endnote>
  <w:endnote w:type="continuationSeparator" w:id="0">
    <w:p w:rsidR="00717CDC" w:rsidRDefault="00717CDC" w:rsidP="00F5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CS Jeddah S_U normal.">
    <w:panose1 w:val="00000000000000000000"/>
    <w:charset w:val="B2"/>
    <w:family w:val="auto"/>
    <w:pitch w:val="variable"/>
    <w:sig w:usb0="00002001" w:usb1="00000000" w:usb2="00000000" w:usb3="00000000" w:csb0="00000040" w:csb1="00000000"/>
  </w:font>
  <w:font w:name="MCS Gulf S_U normal.">
    <w:panose1 w:val="00000000000000000000"/>
    <w:charset w:val="B2"/>
    <w:family w:val="auto"/>
    <w:pitch w:val="variable"/>
    <w:sig w:usb0="00002001" w:usb1="00000000" w:usb2="00000000" w:usb3="00000000" w:csb0="00000040" w:csb1="00000000"/>
  </w:font>
  <w:font w:name="MCS Hijon S_U normal.">
    <w:panose1 w:val="00000000000000000000"/>
    <w:charset w:val="B2"/>
    <w:family w:val="auto"/>
    <w:pitch w:val="variable"/>
    <w:sig w:usb0="00002001" w:usb1="00000000" w:usb2="00000000" w:usb3="00000000" w:csb0="00000040" w:csb1="00000000"/>
  </w:font>
  <w:font w:name="Adobe Heiti Std R">
    <w:panose1 w:val="020B0400000000000000"/>
    <w:charset w:val="80"/>
    <w:family w:val="swiss"/>
    <w:notTrueType/>
    <w:pitch w:val="variable"/>
    <w:sig w:usb0="00000207" w:usb1="0A0F1810" w:usb2="00000016" w:usb3="00000000" w:csb0="00060007" w:csb1="00000000"/>
  </w:font>
  <w:font w:name="bader_al gordabia">
    <w:panose1 w:val="00000700000000000000"/>
    <w:charset w:val="B2"/>
    <w:family w:val="auto"/>
    <w:pitch w:val="variable"/>
    <w:sig w:usb0="00002001" w:usb1="80000000" w:usb2="00000008" w:usb3="00000000" w:csb0="00000040" w:csb1="00000000"/>
  </w:font>
  <w:font w:name="Minion Pro Cond">
    <w:panose1 w:val="0204070606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AD" w:rsidRDefault="00CB26AD" w:rsidP="00CB26AD">
    <w:pPr>
      <w:pBdr>
        <w:top w:val="single" w:sz="4" w:space="1" w:color="auto"/>
      </w:pBdr>
      <w:spacing w:after="0" w:line="240" w:lineRule="auto"/>
      <w:ind w:left="-1192" w:right="-993"/>
      <w:jc w:val="center"/>
      <w:rPr>
        <w:rFonts w:cs="bader_al gordabia"/>
        <w:sz w:val="24"/>
        <w:szCs w:val="24"/>
        <w:rtl/>
        <w:lang w:bidi="ar-EG"/>
      </w:rPr>
    </w:pPr>
    <w:r w:rsidRPr="00CB26AD">
      <w:rPr>
        <w:rFonts w:cs="bader_al gordabia" w:hint="cs"/>
        <w:sz w:val="24"/>
        <w:szCs w:val="24"/>
        <w:rtl/>
        <w:lang w:bidi="ar-EG"/>
      </w:rPr>
      <w:t xml:space="preserve">تليفون + فاكس: 3213318/064 </w:t>
    </w:r>
    <w:r w:rsidRPr="00CB26AD">
      <w:rPr>
        <w:rFonts w:ascii="Times New Roman" w:hAnsi="Times New Roman" w:cs="Times New Roman" w:hint="cs"/>
        <w:sz w:val="24"/>
        <w:szCs w:val="24"/>
        <w:rtl/>
        <w:lang w:bidi="ar-EG"/>
      </w:rPr>
      <w:t>–</w:t>
    </w:r>
    <w:r w:rsidRPr="00CB26AD">
      <w:rPr>
        <w:rFonts w:cs="bader_al gordabia" w:hint="cs"/>
        <w:sz w:val="24"/>
        <w:szCs w:val="24"/>
        <w:rtl/>
        <w:lang w:bidi="ar-EG"/>
      </w:rPr>
      <w:t xml:space="preserve"> الإسماعيلية </w:t>
    </w:r>
    <w:r w:rsidRPr="00CB26AD">
      <w:rPr>
        <w:rFonts w:ascii="Times New Roman" w:hAnsi="Times New Roman" w:cs="Times New Roman" w:hint="cs"/>
        <w:sz w:val="24"/>
        <w:szCs w:val="24"/>
        <w:rtl/>
        <w:lang w:bidi="ar-EG"/>
      </w:rPr>
      <w:t>–</w:t>
    </w:r>
    <w:r w:rsidRPr="00CB26AD">
      <w:rPr>
        <w:rFonts w:cs="bader_al gordabia" w:hint="cs"/>
        <w:sz w:val="24"/>
        <w:szCs w:val="24"/>
        <w:rtl/>
        <w:lang w:bidi="ar-EG"/>
      </w:rPr>
      <w:t xml:space="preserve"> تليفون: 22621216 </w:t>
    </w:r>
    <w:r w:rsidRPr="00CB26AD">
      <w:rPr>
        <w:rFonts w:ascii="Times New Roman" w:hAnsi="Times New Roman" w:cs="Times New Roman" w:hint="cs"/>
        <w:sz w:val="24"/>
        <w:szCs w:val="24"/>
        <w:rtl/>
        <w:lang w:bidi="ar-EG"/>
      </w:rPr>
      <w:t>–</w:t>
    </w:r>
    <w:r w:rsidRPr="00CB26AD">
      <w:rPr>
        <w:rFonts w:cs="bader_al gordabia" w:hint="cs"/>
        <w:sz w:val="24"/>
        <w:szCs w:val="24"/>
        <w:rtl/>
        <w:lang w:bidi="ar-EG"/>
      </w:rPr>
      <w:t xml:space="preserve"> 22621218/02 </w:t>
    </w:r>
    <w:r w:rsidRPr="00CB26AD">
      <w:rPr>
        <w:rFonts w:ascii="Times New Roman" w:hAnsi="Times New Roman" w:cs="Times New Roman" w:hint="cs"/>
        <w:sz w:val="24"/>
        <w:szCs w:val="24"/>
        <w:rtl/>
        <w:lang w:bidi="ar-EG"/>
      </w:rPr>
      <w:t>–</w:t>
    </w:r>
    <w:r w:rsidRPr="00CB26AD">
      <w:rPr>
        <w:rFonts w:cs="bader_al gordabia" w:hint="cs"/>
        <w:sz w:val="24"/>
        <w:szCs w:val="24"/>
        <w:rtl/>
        <w:lang w:bidi="ar-EG"/>
      </w:rPr>
      <w:t xml:space="preserve"> فاكس: 22621217/02 القاهرة</w:t>
    </w:r>
  </w:p>
  <w:p w:rsidR="00CB26AD" w:rsidRPr="00CB26AD" w:rsidRDefault="00CB26AD" w:rsidP="00CB26AD">
    <w:pPr>
      <w:bidi w:val="0"/>
      <w:spacing w:after="0" w:line="240" w:lineRule="auto"/>
      <w:ind w:left="-1192" w:right="-993"/>
      <w:jc w:val="center"/>
      <w:rPr>
        <w:rFonts w:ascii="Minion Pro Cond" w:hAnsi="Minion Pro Cond" w:cs="bader_al gordabia"/>
        <w:sz w:val="24"/>
        <w:szCs w:val="24"/>
        <w:lang w:bidi="ar-EG"/>
      </w:rPr>
    </w:pPr>
    <w:r>
      <w:rPr>
        <w:rFonts w:ascii="Minion Pro Cond" w:hAnsi="Minion Pro Cond" w:cs="bader_al gordabia"/>
        <w:sz w:val="24"/>
        <w:szCs w:val="24"/>
        <w:lang w:bidi="ar-EG"/>
      </w:rPr>
      <w:t>Tel. &amp; Fax.: 064/3213318 – 02/22621217 – Tel.: 02/22621216 – 22621218, Ismailia, Egypt</w:t>
    </w:r>
  </w:p>
  <w:p w:rsidR="00CB26AD" w:rsidRPr="00CB26AD" w:rsidRDefault="00CB26AD" w:rsidP="004F5BC9">
    <w:pPr>
      <w:bidi w:val="0"/>
      <w:spacing w:after="0" w:line="240" w:lineRule="auto"/>
      <w:ind w:left="-1192" w:right="-993"/>
      <w:jc w:val="center"/>
      <w:rPr>
        <w:rFonts w:ascii="Minion Pro Cond" w:hAnsi="Minion Pro Cond" w:cs="bader_al gordabia"/>
        <w:sz w:val="24"/>
        <w:szCs w:val="24"/>
        <w:lang w:bidi="ar-EG"/>
      </w:rPr>
    </w:pPr>
    <w:r w:rsidRPr="00CB26AD">
      <w:rPr>
        <w:rFonts w:ascii="Minion Pro Cond" w:hAnsi="Minion Pro Cond" w:cs="bader_al gordabia"/>
        <w:sz w:val="24"/>
        <w:szCs w:val="24"/>
        <w:lang w:bidi="ar-EG"/>
      </w:rPr>
      <w:t>E-</w:t>
    </w:r>
    <w:r w:rsidR="004F5BC9">
      <w:rPr>
        <w:rFonts w:ascii="Minion Pro Cond" w:hAnsi="Minion Pro Cond" w:cs="bader_al gordabia"/>
        <w:sz w:val="24"/>
        <w:szCs w:val="24"/>
        <w:lang w:bidi="ar-EG"/>
      </w:rPr>
      <w:t>m</w:t>
    </w:r>
    <w:r w:rsidRPr="00CB26AD">
      <w:rPr>
        <w:rFonts w:ascii="Minion Pro Cond" w:hAnsi="Minion Pro Cond" w:cs="bader_al gordabia"/>
        <w:sz w:val="24"/>
        <w:szCs w:val="24"/>
        <w:lang w:bidi="ar-EG"/>
      </w:rPr>
      <w:t>ail: vicepresident_research@suez.edu.eg / scu_skydrive@hotmail.com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CDC" w:rsidRDefault="00717CDC" w:rsidP="00F53195">
      <w:pPr>
        <w:spacing w:after="0" w:line="240" w:lineRule="auto"/>
      </w:pPr>
      <w:r>
        <w:separator/>
      </w:r>
    </w:p>
  </w:footnote>
  <w:footnote w:type="continuationSeparator" w:id="0">
    <w:p w:rsidR="00717CDC" w:rsidRDefault="00717CDC" w:rsidP="00F53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page" w:tblpX="6" w:tblpY="100"/>
      <w:tblOverlap w:val="never"/>
      <w:bidiVisual/>
      <w:tblW w:w="15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8"/>
      <w:gridCol w:w="3768"/>
      <w:gridCol w:w="4893"/>
    </w:tblGrid>
    <w:tr w:rsidR="003A76EE" w:rsidRPr="00CB26AD" w:rsidTr="00BD47E5">
      <w:tc>
        <w:tcPr>
          <w:tcW w:w="7118" w:type="dxa"/>
          <w:vAlign w:val="center"/>
        </w:tcPr>
        <w:p w:rsidR="003A76EE" w:rsidRDefault="003A76EE" w:rsidP="007C3BE0">
          <w:pPr>
            <w:bidi w:val="0"/>
            <w:spacing w:after="0"/>
            <w:rPr>
              <w:rFonts w:cs="MCS Hijon S_U normal."/>
              <w:sz w:val="36"/>
              <w:szCs w:val="36"/>
              <w:lang w:bidi="ar-EG"/>
            </w:rPr>
          </w:pPr>
          <w:r w:rsidRPr="00D22757">
            <w:rPr>
              <w:rFonts w:cs="MCS Hijon S_U normal." w:hint="cs"/>
              <w:sz w:val="36"/>
              <w:szCs w:val="36"/>
              <w:rtl/>
              <w:lang w:bidi="ar-EG"/>
            </w:rPr>
            <w:t>جامعة قناة السويس</w:t>
          </w:r>
        </w:p>
        <w:p w:rsidR="003A76EE" w:rsidRPr="00D22757" w:rsidRDefault="003A76EE" w:rsidP="007C3BE0">
          <w:pPr>
            <w:bidi w:val="0"/>
            <w:spacing w:after="0"/>
            <w:rPr>
              <w:rFonts w:cs="MCS Hijon S_U normal."/>
              <w:sz w:val="16"/>
              <w:szCs w:val="16"/>
              <w:rtl/>
              <w:lang w:bidi="ar-EG"/>
            </w:rPr>
          </w:pPr>
        </w:p>
        <w:p w:rsidR="003A76EE" w:rsidRPr="00D22757" w:rsidRDefault="003A76EE" w:rsidP="007C3BE0">
          <w:pPr>
            <w:bidi w:val="0"/>
            <w:spacing w:after="0"/>
            <w:rPr>
              <w:rFonts w:cs="MCS Gulf S_U normal."/>
              <w:sz w:val="30"/>
              <w:szCs w:val="30"/>
              <w:rtl/>
              <w:lang w:bidi="ar-EG"/>
            </w:rPr>
          </w:pPr>
          <w:r w:rsidRPr="00D22757">
            <w:rPr>
              <w:rFonts w:cs="MCS Gulf S_U normal." w:hint="cs"/>
              <w:sz w:val="30"/>
              <w:szCs w:val="30"/>
              <w:rtl/>
              <w:lang w:bidi="ar-EG"/>
            </w:rPr>
            <w:t>مكتب نائب رئيس الجامعة</w:t>
          </w:r>
        </w:p>
        <w:p w:rsidR="003A76EE" w:rsidRPr="00CB26AD" w:rsidRDefault="003A76EE" w:rsidP="007C3BE0">
          <w:pPr>
            <w:bidi w:val="0"/>
            <w:spacing w:after="0"/>
            <w:rPr>
              <w:u w:val="single"/>
              <w:rtl/>
              <w:lang w:bidi="ar-EG"/>
            </w:rPr>
          </w:pPr>
          <w:r w:rsidRPr="00CB26AD">
            <w:rPr>
              <w:rFonts w:cs="MCS Gulf S_U normal." w:hint="cs"/>
              <w:sz w:val="30"/>
              <w:szCs w:val="30"/>
              <w:u w:val="single"/>
              <w:rtl/>
              <w:lang w:bidi="ar-EG"/>
            </w:rPr>
            <w:t>للدراسات العليا والبحوث</w:t>
          </w:r>
        </w:p>
      </w:tc>
      <w:tc>
        <w:tcPr>
          <w:tcW w:w="3768" w:type="dxa"/>
        </w:tcPr>
        <w:p w:rsidR="003A76EE" w:rsidRDefault="003A76EE" w:rsidP="007C3BE0">
          <w:pPr>
            <w:bidi w:val="0"/>
            <w:spacing w:after="0"/>
            <w:ind w:right="1040"/>
            <w:jc w:val="center"/>
            <w:rPr>
              <w:rtl/>
              <w:lang w:bidi="ar-EG"/>
            </w:rPr>
          </w:pPr>
          <w:r>
            <w:rPr>
              <w:rFonts w:hint="cs"/>
              <w:noProof/>
              <w:rtl/>
            </w:rPr>
            <w:drawing>
              <wp:inline distT="0" distB="0" distL="0" distR="0" wp14:anchorId="1DE6DD19" wp14:editId="3CBCCE11">
                <wp:extent cx="1145714" cy="1118126"/>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U Logo.png"/>
                        <pic:cNvPicPr/>
                      </pic:nvPicPr>
                      <pic:blipFill>
                        <a:blip r:embed="rId1" cstate="print">
                          <a:clrChange>
                            <a:clrFrom>
                              <a:srgbClr val="F6F6F5"/>
                            </a:clrFrom>
                            <a:clrTo>
                              <a:srgbClr val="F6F6F5">
                                <a:alpha val="0"/>
                              </a:srgbClr>
                            </a:clrTo>
                          </a:clrChange>
                          <a:grayscl/>
                          <a:extLst>
                            <a:ext uri="{BEBA8EAE-BF5A-486C-A8C5-ECC9F3942E4B}">
                              <a14:imgProps xmlns:a14="http://schemas.microsoft.com/office/drawing/2010/main">
                                <a14:imgLayer r:embed="rId2">
                                  <a14:imgEffect>
                                    <a14:sharpenSoften amount="25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149639" cy="1121957"/>
                        </a:xfrm>
                        <a:prstGeom prst="rect">
                          <a:avLst/>
                        </a:prstGeom>
                        <a:noFill/>
                        <a:ln>
                          <a:noFill/>
                        </a:ln>
                      </pic:spPr>
                    </pic:pic>
                  </a:graphicData>
                </a:graphic>
              </wp:inline>
            </w:drawing>
          </w:r>
        </w:p>
      </w:tc>
      <w:tc>
        <w:tcPr>
          <w:tcW w:w="4893" w:type="dxa"/>
          <w:vAlign w:val="center"/>
        </w:tcPr>
        <w:p w:rsidR="00BD47E5" w:rsidRDefault="003A76EE" w:rsidP="007C3BE0">
          <w:pPr>
            <w:bidi w:val="0"/>
            <w:spacing w:after="0" w:line="180" w:lineRule="auto"/>
            <w:jc w:val="center"/>
            <w:rPr>
              <w:rFonts w:asciiTheme="majorBidi" w:hAnsiTheme="majorBidi" w:cstheme="majorBidi"/>
              <w:b/>
              <w:bCs/>
              <w:sz w:val="32"/>
              <w:szCs w:val="32"/>
              <w:lang w:bidi="ar-EG"/>
            </w:rPr>
          </w:pPr>
          <w:r w:rsidRPr="00D22757">
            <w:rPr>
              <w:rFonts w:asciiTheme="majorBidi" w:hAnsiTheme="majorBidi" w:cstheme="majorBidi"/>
              <w:b/>
              <w:bCs/>
              <w:sz w:val="32"/>
              <w:szCs w:val="32"/>
              <w:lang w:bidi="ar-EG"/>
            </w:rPr>
            <w:t>Suez Canal University</w:t>
          </w:r>
        </w:p>
        <w:p w:rsidR="003A76EE" w:rsidRPr="00D22757" w:rsidRDefault="003A76EE" w:rsidP="007C3BE0">
          <w:pPr>
            <w:bidi w:val="0"/>
            <w:spacing w:after="0" w:line="180" w:lineRule="auto"/>
            <w:jc w:val="center"/>
            <w:rPr>
              <w:rFonts w:ascii="Adobe Heiti Std R" w:eastAsia="Adobe Heiti Std R" w:hAnsi="Adobe Heiti Std R"/>
              <w:sz w:val="24"/>
              <w:szCs w:val="24"/>
              <w:lang w:bidi="ar-EG"/>
            </w:rPr>
          </w:pPr>
          <w:r w:rsidRPr="00D22757">
            <w:rPr>
              <w:rFonts w:ascii="Adobe Heiti Std R" w:eastAsia="Adobe Heiti Std R" w:hAnsi="Adobe Heiti Std R"/>
              <w:sz w:val="24"/>
              <w:szCs w:val="24"/>
              <w:lang w:bidi="ar-EG"/>
            </w:rPr>
            <w:t>Vice President Office</w:t>
          </w:r>
        </w:p>
        <w:p w:rsidR="003A76EE" w:rsidRPr="00D22757" w:rsidRDefault="00F870F6" w:rsidP="007C3BE0">
          <w:pPr>
            <w:bidi w:val="0"/>
            <w:spacing w:after="0" w:line="180" w:lineRule="auto"/>
            <w:jc w:val="center"/>
            <w:rPr>
              <w:rFonts w:ascii="Adobe Heiti Std R" w:eastAsia="Adobe Heiti Std R" w:hAnsi="Adobe Heiti Std R"/>
              <w:sz w:val="24"/>
              <w:szCs w:val="24"/>
              <w:lang w:bidi="ar-EG"/>
            </w:rPr>
          </w:pPr>
          <w:r>
            <w:rPr>
              <w:rFonts w:ascii="Adobe Heiti Std R" w:eastAsia="Adobe Heiti Std R" w:hAnsi="Adobe Heiti Std R"/>
              <w:sz w:val="24"/>
              <w:szCs w:val="24"/>
              <w:lang w:bidi="ar-EG"/>
            </w:rPr>
            <w:t>f</w:t>
          </w:r>
          <w:r w:rsidR="003A76EE" w:rsidRPr="00D22757">
            <w:rPr>
              <w:rFonts w:ascii="Adobe Heiti Std R" w:eastAsia="Adobe Heiti Std R" w:hAnsi="Adobe Heiti Std R"/>
              <w:sz w:val="24"/>
              <w:szCs w:val="24"/>
              <w:lang w:bidi="ar-EG"/>
            </w:rPr>
            <w:t>or Post-Graduate</w:t>
          </w:r>
        </w:p>
        <w:p w:rsidR="003A76EE" w:rsidRPr="00CB26AD" w:rsidRDefault="003A76EE" w:rsidP="007C3BE0">
          <w:pPr>
            <w:bidi w:val="0"/>
            <w:spacing w:after="0" w:line="180" w:lineRule="auto"/>
            <w:jc w:val="center"/>
            <w:rPr>
              <w:u w:val="single"/>
              <w:lang w:bidi="ar-EG"/>
            </w:rPr>
          </w:pPr>
          <w:r w:rsidRPr="00CB26AD">
            <w:rPr>
              <w:rFonts w:ascii="Adobe Heiti Std R" w:eastAsia="Adobe Heiti Std R" w:hAnsi="Adobe Heiti Std R"/>
              <w:sz w:val="24"/>
              <w:szCs w:val="24"/>
              <w:u w:val="single"/>
              <w:lang w:bidi="ar-EG"/>
            </w:rPr>
            <w:t>and Research</w:t>
          </w:r>
        </w:p>
      </w:tc>
    </w:tr>
  </w:tbl>
  <w:p w:rsidR="003A76EE" w:rsidRPr="003A76EE" w:rsidRDefault="00A370A7" w:rsidP="00A370A7">
    <w:pPr>
      <w:pStyle w:val="Header"/>
      <w:tabs>
        <w:tab w:val="clear" w:pos="8306"/>
      </w:tabs>
      <w:ind w:right="-993"/>
      <w:jc w:val="right"/>
      <w:rPr>
        <w:sz w:val="10"/>
        <w:szCs w:val="10"/>
        <w:lang w:bidi="ar-EG"/>
      </w:rPr>
    </w:pPr>
    <w:r w:rsidRPr="00880F3D">
      <w:rPr>
        <w:noProof/>
        <w:sz w:val="32"/>
      </w:rPr>
      <w:drawing>
        <wp:inline distT="0" distB="0" distL="0" distR="0" wp14:anchorId="56B20A3A" wp14:editId="073F3920">
          <wp:extent cx="1924050" cy="191135"/>
          <wp:effectExtent l="0" t="0" r="0" b="0"/>
          <wp:docPr id="62" name="Picture 6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4050" cy="1911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43"/>
    <w:multiLevelType w:val="hybridMultilevel"/>
    <w:tmpl w:val="5538C56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BF1645"/>
    <w:multiLevelType w:val="hybridMultilevel"/>
    <w:tmpl w:val="2628576A"/>
    <w:lvl w:ilvl="0" w:tplc="D72A00FE">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3A2565"/>
    <w:multiLevelType w:val="hybridMultilevel"/>
    <w:tmpl w:val="9A3437F4"/>
    <w:lvl w:ilvl="0" w:tplc="E730CEB6">
      <w:start w:val="1"/>
      <w:numFmt w:val="bullet"/>
      <w:lvlText w:val="-"/>
      <w:lvlJc w:val="left"/>
      <w:pPr>
        <w:ind w:left="570" w:hanging="57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0" w:nlCheck="1" w:checkStyle="0"/>
  <w:activeWritingStyle w:appName="MSWord" w:lang="ar-EG" w:vendorID="64" w:dllVersion="0" w:nlCheck="1" w:checkStyle="0"/>
  <w:activeWritingStyle w:appName="MSWord" w:lang="ar-SA"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95"/>
    <w:rsid w:val="0002691D"/>
    <w:rsid w:val="000465B3"/>
    <w:rsid w:val="00052ACD"/>
    <w:rsid w:val="00075F86"/>
    <w:rsid w:val="00146CEF"/>
    <w:rsid w:val="001524AE"/>
    <w:rsid w:val="001622A7"/>
    <w:rsid w:val="001811B7"/>
    <w:rsid w:val="001A65CA"/>
    <w:rsid w:val="001E5F2E"/>
    <w:rsid w:val="00277DBB"/>
    <w:rsid w:val="00292514"/>
    <w:rsid w:val="002A1F5C"/>
    <w:rsid w:val="002A37F9"/>
    <w:rsid w:val="003209F6"/>
    <w:rsid w:val="00370254"/>
    <w:rsid w:val="003A76EE"/>
    <w:rsid w:val="003B0644"/>
    <w:rsid w:val="00416DC1"/>
    <w:rsid w:val="00456711"/>
    <w:rsid w:val="00482CB3"/>
    <w:rsid w:val="0049626D"/>
    <w:rsid w:val="004E0B8C"/>
    <w:rsid w:val="004F5BC9"/>
    <w:rsid w:val="00547791"/>
    <w:rsid w:val="00565000"/>
    <w:rsid w:val="005673EB"/>
    <w:rsid w:val="00666F11"/>
    <w:rsid w:val="006A0C2C"/>
    <w:rsid w:val="006A5DC9"/>
    <w:rsid w:val="006F55DE"/>
    <w:rsid w:val="00704F2C"/>
    <w:rsid w:val="00717CDC"/>
    <w:rsid w:val="00782B2D"/>
    <w:rsid w:val="007A5AE1"/>
    <w:rsid w:val="007C3BE0"/>
    <w:rsid w:val="007F2DDB"/>
    <w:rsid w:val="007F435F"/>
    <w:rsid w:val="009059E3"/>
    <w:rsid w:val="00906044"/>
    <w:rsid w:val="009330F4"/>
    <w:rsid w:val="00934637"/>
    <w:rsid w:val="0093679A"/>
    <w:rsid w:val="009A05FE"/>
    <w:rsid w:val="009A7715"/>
    <w:rsid w:val="009C70F6"/>
    <w:rsid w:val="009D7623"/>
    <w:rsid w:val="009F6E11"/>
    <w:rsid w:val="00A370A7"/>
    <w:rsid w:val="00A468E5"/>
    <w:rsid w:val="00AE0C34"/>
    <w:rsid w:val="00B220E8"/>
    <w:rsid w:val="00B35824"/>
    <w:rsid w:val="00B5438B"/>
    <w:rsid w:val="00B57CBD"/>
    <w:rsid w:val="00B65293"/>
    <w:rsid w:val="00B7079C"/>
    <w:rsid w:val="00BD47E5"/>
    <w:rsid w:val="00BE7BC0"/>
    <w:rsid w:val="00BF2785"/>
    <w:rsid w:val="00C05346"/>
    <w:rsid w:val="00C5063E"/>
    <w:rsid w:val="00C811A3"/>
    <w:rsid w:val="00CB26AD"/>
    <w:rsid w:val="00CB3C3B"/>
    <w:rsid w:val="00CC551D"/>
    <w:rsid w:val="00D0377E"/>
    <w:rsid w:val="00DE30C8"/>
    <w:rsid w:val="00E310F4"/>
    <w:rsid w:val="00E60AEB"/>
    <w:rsid w:val="00E81C2A"/>
    <w:rsid w:val="00E93223"/>
    <w:rsid w:val="00EA19D3"/>
    <w:rsid w:val="00EE0A50"/>
    <w:rsid w:val="00EE4245"/>
    <w:rsid w:val="00EE4590"/>
    <w:rsid w:val="00F04AA5"/>
    <w:rsid w:val="00F05B02"/>
    <w:rsid w:val="00F15A67"/>
    <w:rsid w:val="00F53195"/>
    <w:rsid w:val="00F870F6"/>
    <w:rsid w:val="00FA40A2"/>
    <w:rsid w:val="00FC0398"/>
    <w:rsid w:val="00FE2A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6D7D8"/>
  <w15:chartTrackingRefBased/>
  <w15:docId w15:val="{8FFECF05-1EC2-48F7-8ACD-A1034F8E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11A3"/>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195"/>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53195"/>
  </w:style>
  <w:style w:type="paragraph" w:styleId="Footer">
    <w:name w:val="footer"/>
    <w:basedOn w:val="Normal"/>
    <w:link w:val="FooterChar"/>
    <w:uiPriority w:val="99"/>
    <w:unhideWhenUsed/>
    <w:rsid w:val="00F531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3195"/>
  </w:style>
  <w:style w:type="table" w:styleId="TableGrid">
    <w:name w:val="Table Grid"/>
    <w:basedOn w:val="TableNormal"/>
    <w:uiPriority w:val="39"/>
    <w:rsid w:val="00F53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6AD"/>
    <w:rPr>
      <w:color w:val="0563C1" w:themeColor="hyperlink"/>
      <w:u w:val="single"/>
    </w:rPr>
  </w:style>
  <w:style w:type="paragraph" w:styleId="BalloonText">
    <w:name w:val="Balloon Text"/>
    <w:basedOn w:val="Normal"/>
    <w:link w:val="BalloonTextChar"/>
    <w:uiPriority w:val="99"/>
    <w:semiHidden/>
    <w:unhideWhenUsed/>
    <w:rsid w:val="00CB26A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B26AD"/>
    <w:rPr>
      <w:rFonts w:ascii="Segoe UI" w:hAnsi="Segoe UI"/>
      <w:sz w:val="18"/>
      <w:szCs w:val="18"/>
    </w:rPr>
  </w:style>
  <w:style w:type="paragraph" w:styleId="ListParagraph">
    <w:name w:val="List Paragraph"/>
    <w:basedOn w:val="Normal"/>
    <w:uiPriority w:val="34"/>
    <w:qFormat/>
    <w:rsid w:val="00B220E8"/>
    <w:pPr>
      <w:bidi w:val="0"/>
      <w:spacing w:after="160" w:line="25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84B1C-5FAE-4002-90F0-85181921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postgraduate office</dc:creator>
  <cp:keywords/>
  <dc:description/>
  <cp:lastModifiedBy>Mahmoud Saeed</cp:lastModifiedBy>
  <cp:revision>3</cp:revision>
  <cp:lastPrinted>2017-05-02T07:02:00Z</cp:lastPrinted>
  <dcterms:created xsi:type="dcterms:W3CDTF">2017-04-27T06:52:00Z</dcterms:created>
  <dcterms:modified xsi:type="dcterms:W3CDTF">2017-05-02T07:02:00Z</dcterms:modified>
</cp:coreProperties>
</file>