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34" w:rsidRPr="00244FDA" w:rsidRDefault="00F47E8E" w:rsidP="00A66F34">
      <w:pPr>
        <w:tabs>
          <w:tab w:val="left" w:pos="2876"/>
        </w:tabs>
        <w:ind w:left="2975" w:hanging="2975"/>
        <w:rPr>
          <w:sz w:val="32"/>
          <w:szCs w:val="32"/>
          <w:rtl/>
          <w:lang w:bidi="ar-EG"/>
        </w:rPr>
      </w:pPr>
      <w:r>
        <w:rPr>
          <w:noProof/>
          <w:sz w:val="32"/>
          <w:szCs w:val="32"/>
          <w:rtl/>
          <w:lang w:eastAsia="zh-TW" w:bidi="ar-EG"/>
        </w:rPr>
        <w:pict>
          <v:rect id="_x0000_s1028" style="position:absolute;left:0;text-align:left;margin-left:387pt;margin-top:-15.95pt;width:192.75pt;height:738.2pt;flip:x;z-index:251662336;mso-wrap-distance-top:7.2pt;mso-wrap-distance-bottom:7.2pt;mso-position-horizontal-relative:page;mso-position-vertical-relative:page;mso-height-relative:margin" o:allowincell="f" fillcolor="white [3201]" strokecolor="black [3200]" strokeweight="1pt">
            <v:stroke dashstyle="dash"/>
            <v:shadow color="#868686"/>
            <v:textbox style="mso-next-textbox:#_x0000_s1028" inset="21.6pt,21.6pt,21.6pt,21.6pt">
              <w:txbxContent>
                <w:p w:rsidR="004E0374" w:rsidRPr="00F96ABE" w:rsidRDefault="004E0374" w:rsidP="00DD084B">
                  <w:pPr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</w:p>
                <w:p w:rsidR="00DD084B" w:rsidRPr="00F96ABE" w:rsidRDefault="00DD084B" w:rsidP="00DD084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>رؤية المركز</w:t>
                  </w:r>
                </w:p>
                <w:p w:rsidR="00DD084B" w:rsidRPr="00F96ABE" w:rsidRDefault="00DD084B" w:rsidP="004E0374">
                  <w:pPr>
                    <w:ind w:left="-172" w:right="-142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يتطلع المركز ليكون مرجعا متميزاً في مجال ضمان جودة التعليم  الجامعي استنادا على معايير الاعتماد القومية والإقليمية والدولية للوصول إلى كيان جامعي معترف به دولياً</w:t>
                  </w:r>
                  <w:r w:rsidR="004E0374" w:rsidRPr="00F96AB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.</w:t>
                  </w: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</w:p>
                <w:p w:rsidR="00DD084B" w:rsidRPr="00F96ABE" w:rsidRDefault="00DD084B" w:rsidP="00CB6CE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>رسالة المركز</w:t>
                  </w:r>
                </w:p>
                <w:p w:rsidR="00C94185" w:rsidRPr="00F96ABE" w:rsidRDefault="00DD084B" w:rsidP="004E0374">
                  <w:pPr>
                    <w:ind w:left="-172" w:right="-142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يحرص المركزعلى تحقيق الجودة بجميع عناصر العملية التعليمية والبحثية وخدمة المجتمع من خلال نشر ثقافة الجودة وتقديم الدعم والمتابعة المستمرة ومساندة الجامعة ومؤسساتها لإستيفاء معايير الإعتماد</w:t>
                  </w:r>
                  <w:r w:rsidR="004E0374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.</w:t>
                  </w:r>
                </w:p>
                <w:p w:rsidR="00A66F34" w:rsidRPr="00CB6CE0" w:rsidRDefault="00A66F34" w:rsidP="00CB6CE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 w:rsidRPr="00CB6CE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>أهداف المركز</w:t>
                  </w:r>
                </w:p>
                <w:p w:rsidR="00C94185" w:rsidRPr="00F96ABE" w:rsidRDefault="00C94185" w:rsidP="004E037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-1441"/>
                      <w:tab w:val="left" w:pos="-1299"/>
                      <w:tab w:val="left" w:pos="260"/>
                    </w:tabs>
                    <w:ind w:left="-10" w:right="-142" w:hanging="16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متابعة تحديث الخطة الاستراتيجية لضمان الجودة بالجامعة.</w:t>
                  </w:r>
                </w:p>
                <w:p w:rsidR="00561030" w:rsidRPr="00F96ABE" w:rsidRDefault="00561030" w:rsidP="004E037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-1441"/>
                      <w:tab w:val="left" w:pos="-1299"/>
                      <w:tab w:val="left" w:pos="260"/>
                    </w:tabs>
                    <w:ind w:left="-10" w:right="-142" w:hanging="16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نشر ثقافة الجودة فى كل المؤسسات والإدارات التابعة للجامعة.</w:t>
                  </w:r>
                </w:p>
                <w:p w:rsidR="00561030" w:rsidRPr="00F96ABE" w:rsidRDefault="00561030" w:rsidP="004E037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-1441"/>
                      <w:tab w:val="left" w:pos="-1299"/>
                      <w:tab w:val="left" w:pos="118"/>
                    </w:tabs>
                    <w:ind w:left="-10" w:right="-142" w:hanging="16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تقديم الدعم المستمر لمؤسسات الجامعة للإرتقاء بمخرجات جميع القطاعات وفقاٌ للمعايير القومية للإعتماد.</w:t>
                  </w:r>
                </w:p>
                <w:p w:rsidR="00561030" w:rsidRPr="00F96ABE" w:rsidRDefault="00561030" w:rsidP="004E037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-1441"/>
                      <w:tab w:val="left" w:pos="-1299"/>
                      <w:tab w:val="left" w:pos="118"/>
                    </w:tabs>
                    <w:ind w:left="-10" w:right="-142" w:hanging="16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المتابعة المستمرة لوحدات ضمان الجودة بجميع مؤسسات الجامعة.</w:t>
                  </w:r>
                </w:p>
                <w:p w:rsidR="00561030" w:rsidRPr="00F96ABE" w:rsidRDefault="00561030" w:rsidP="004E037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-1441"/>
                      <w:tab w:val="left" w:pos="-1299"/>
                      <w:tab w:val="left" w:pos="118"/>
                    </w:tabs>
                    <w:ind w:left="-10" w:right="-142" w:hanging="16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تنظيم تبادل الخبرات بين وحدات ضمان الجودة بالجامعة.</w:t>
                  </w:r>
                </w:p>
                <w:p w:rsidR="00561030" w:rsidRPr="00F96ABE" w:rsidRDefault="00561030" w:rsidP="004E037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-1441"/>
                      <w:tab w:val="left" w:pos="-1299"/>
                      <w:tab w:val="left" w:pos="260"/>
                    </w:tabs>
                    <w:ind w:left="-10" w:right="-142" w:hanging="16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تبادل الخبرات مع المراكز المناظرة فى الجامعات المصرية والأجنبية.</w:t>
                  </w:r>
                </w:p>
                <w:p w:rsidR="00A66F34" w:rsidRPr="00F96ABE" w:rsidRDefault="00561030" w:rsidP="004E0374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-1441"/>
                      <w:tab w:val="left" w:pos="-1299"/>
                      <w:tab w:val="left" w:pos="118"/>
                    </w:tabs>
                    <w:ind w:left="-10" w:right="-142" w:hanging="162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إعداد تقرير سنوى عن وضع الجامعة ومؤسساتها</w:t>
                  </w:r>
                </w:p>
                <w:p w:rsidR="004E0374" w:rsidRPr="00CB6CE0" w:rsidRDefault="004E0374" w:rsidP="00CB6CE0">
                  <w:pPr>
                    <w:tabs>
                      <w:tab w:val="left" w:pos="-1441"/>
                      <w:tab w:val="left" w:pos="-1299"/>
                      <w:tab w:val="left" w:pos="118"/>
                    </w:tabs>
                    <w:spacing w:line="240" w:lineRule="auto"/>
                    <w:ind w:right="-142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EG"/>
                    </w:rPr>
                  </w:pPr>
                  <w:r w:rsidRPr="00CB6CE0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EG"/>
                    </w:rPr>
                    <w:t>إعـداد</w:t>
                  </w:r>
                </w:p>
                <w:p w:rsidR="00A66F34" w:rsidRPr="00CB6CE0" w:rsidRDefault="004E0374" w:rsidP="00CB6CE0">
                  <w:pPr>
                    <w:pStyle w:val="ListParagraph"/>
                    <w:tabs>
                      <w:tab w:val="left" w:pos="2876"/>
                    </w:tabs>
                    <w:spacing w:line="240" w:lineRule="auto"/>
                    <w:ind w:left="-3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CB6CE0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  <w:rtl/>
                      <w:lang w:bidi="ar-EG"/>
                    </w:rPr>
                    <w:t>مركز ضمان الجودة</w:t>
                  </w:r>
                </w:p>
                <w:p w:rsidR="004E0374" w:rsidRPr="00CB6CE0" w:rsidRDefault="0002331D" w:rsidP="00CB6CE0">
                  <w:pPr>
                    <w:pStyle w:val="ListParagraph"/>
                    <w:tabs>
                      <w:tab w:val="left" w:pos="2876"/>
                    </w:tabs>
                    <w:ind w:left="-30" w:hanging="284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CB6CE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رئيس مجلس الإدارة</w:t>
                  </w:r>
                  <w:r w:rsidRPr="00CB6CE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ورئيس الجامعة </w:t>
                  </w:r>
                  <w:r w:rsidR="004E0374" w:rsidRPr="00CB6CE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أ.د. ماجدة هجرس</w:t>
                  </w:r>
                </w:p>
                <w:p w:rsidR="00F96ABE" w:rsidRPr="00CB6CE0" w:rsidRDefault="004E0374" w:rsidP="00F96ABE">
                  <w:pPr>
                    <w:pStyle w:val="ListParagraph"/>
                    <w:tabs>
                      <w:tab w:val="left" w:pos="2876"/>
                    </w:tabs>
                    <w:ind w:left="-3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CB6CE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مدير المركز:-</w:t>
                  </w:r>
                </w:p>
                <w:p w:rsidR="004E0374" w:rsidRPr="00CB6CE0" w:rsidRDefault="004E0374" w:rsidP="00F96ABE">
                  <w:pPr>
                    <w:pStyle w:val="ListParagraph"/>
                    <w:tabs>
                      <w:tab w:val="left" w:pos="2876"/>
                    </w:tabs>
                    <w:ind w:left="-3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CB6CE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أ.د. حمدي كمال عطا</w:t>
                  </w:r>
                  <w:r w:rsidRPr="00CB6CE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الله</w:t>
                  </w:r>
                </w:p>
                <w:p w:rsidR="00F96ABE" w:rsidRPr="00CB6CE0" w:rsidRDefault="004E0374" w:rsidP="00F96ABE">
                  <w:pPr>
                    <w:pStyle w:val="ListParagraph"/>
                    <w:tabs>
                      <w:tab w:val="left" w:pos="2876"/>
                    </w:tabs>
                    <w:ind w:left="-3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CB6CE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الم</w:t>
                  </w:r>
                  <w:r w:rsidRPr="00CB6CE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دير ال</w:t>
                  </w:r>
                  <w:r w:rsidR="00CB6CE0" w:rsidRPr="00CB6CE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إداري</w:t>
                  </w:r>
                  <w:r w:rsidRPr="00CB6CE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:</w:t>
                  </w:r>
                  <w:r w:rsidR="00CB6CE0" w:rsidRPr="00CB6CE0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-</w:t>
                  </w:r>
                </w:p>
                <w:p w:rsidR="004E0374" w:rsidRPr="00CB6CE0" w:rsidRDefault="004E0374" w:rsidP="00F96ABE">
                  <w:pPr>
                    <w:pStyle w:val="ListParagraph"/>
                    <w:tabs>
                      <w:tab w:val="left" w:pos="2876"/>
                    </w:tabs>
                    <w:ind w:left="-3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CB6CE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أشرف محمد أحمد</w:t>
                  </w:r>
                </w:p>
                <w:p w:rsidR="00A66F34" w:rsidRDefault="00A66F34" w:rsidP="00A66F34">
                  <w:pPr>
                    <w:rPr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rPr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rPr>
                      <w:color w:val="FFFFFF" w:themeColor="background1"/>
                      <w:sz w:val="18"/>
                      <w:szCs w:val="18"/>
                      <w:lang w:bidi="ar-EG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Theme="majorBidi" w:hAnsiTheme="majorBidi" w:cstheme="majorBidi"/>
          <w:b/>
          <w:bCs/>
          <w:noProof/>
          <w:sz w:val="56"/>
          <w:szCs w:val="56"/>
          <w:rtl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29" type="#_x0000_t186" style="position:absolute;left:0;text-align:left;margin-left:-35.6pt;margin-top:163.75pt;width:348.55pt;height:273.55pt;rotation:90;z-index:251663360;mso-position-horizontal-relative:margin;mso-position-vertical-relative:page;mso-width-relative:margin;mso-height-relative:margin;v-text-anchor:middle" o:allowincell="f" filled="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9">
              <w:txbxContent>
                <w:p w:rsidR="00A66F34" w:rsidRPr="00383E37" w:rsidRDefault="00A66F34" w:rsidP="00706D02">
                  <w:pPr>
                    <w:pStyle w:val="ListParagraph"/>
                    <w:rPr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  <w:lang w:bidi="ar-EG"/>
                    </w:rPr>
                  </w:pPr>
                  <w:r w:rsidRPr="00383E37">
                    <w:rPr>
                      <w:rFonts w:hint="cs"/>
                      <w:b/>
                      <w:bCs/>
                      <w:i/>
                      <w:iCs/>
                      <w:sz w:val="28"/>
                      <w:szCs w:val="28"/>
                      <w:u w:val="single"/>
                      <w:rtl/>
                      <w:lang w:bidi="ar-EG"/>
                    </w:rPr>
                    <w:t>داخل العدد:</w:t>
                  </w:r>
                </w:p>
                <w:p w:rsidR="00A66F34" w:rsidRPr="00F96ABE" w:rsidRDefault="00A66F34" w:rsidP="00DD084B">
                  <w:pPr>
                    <w:pStyle w:val="ListParagrap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* </w:t>
                  </w:r>
                  <w:r w:rsidR="00B02C10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عقد دورة التقوييم الذاتى البرامجى الأولى</w:t>
                  </w:r>
                  <w:r w:rsidR="00DD084B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 بالمشاركة مع الهيئة القومية لضمان جودة التعليم و الاعتماد </w:t>
                  </w:r>
                </w:p>
                <w:p w:rsidR="00DD084B" w:rsidRPr="00F96ABE" w:rsidRDefault="00CC0A30" w:rsidP="003F202F">
                  <w:pPr>
                    <w:pStyle w:val="ListParagrap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*</w:t>
                  </w:r>
                  <w:r w:rsidR="003F202F" w:rsidRPr="00F96AB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 w:rsidR="00DD084B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تقديم الدعم الفني لكلية الطب البيطرى للتأهيل للاعتماد</w:t>
                  </w:r>
                </w:p>
                <w:p w:rsidR="00CC0A30" w:rsidRPr="00F96ABE" w:rsidRDefault="00DD084B" w:rsidP="00DD084B">
                  <w:pPr>
                    <w:pStyle w:val="ListParagrap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*</w:t>
                  </w:r>
                  <w:r w:rsidR="003F202F" w:rsidRPr="00F96AB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القيام</w:t>
                  </w:r>
                  <w:r w:rsidR="0030454B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ب</w:t>
                  </w:r>
                  <w:r w:rsidR="00B02C10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زيارة محاكاة لكلية الطب البيطرى</w:t>
                  </w:r>
                  <w:r w:rsidR="0030454B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تمهيداً لل</w:t>
                  </w:r>
                  <w:r w:rsidRPr="00F96AB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</w:t>
                  </w:r>
                  <w:r w:rsidR="0030454B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عتماد.</w:t>
                  </w:r>
                </w:p>
                <w:p w:rsidR="00DD084B" w:rsidRPr="00F96ABE" w:rsidRDefault="003F202F" w:rsidP="00DD084B">
                  <w:pPr>
                    <w:pStyle w:val="ListParagrap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96AB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* </w:t>
                  </w:r>
                  <w:r w:rsidR="00DD084B" w:rsidRPr="00F96AB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تنفيذ دورات </w:t>
                  </w:r>
                  <w:r w:rsidR="00DD084B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 w:rsidR="00DD084B" w:rsidRPr="00F96AB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و </w:t>
                  </w:r>
                  <w:r w:rsidR="00DD084B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ورش </w:t>
                  </w:r>
                  <w:r w:rsidR="004E0374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عمل بكليات الجامعة ومركز </w:t>
                  </w:r>
                  <w:r w:rsidR="00DD084B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تنمية </w:t>
                  </w:r>
                  <w:r w:rsidR="004E0374" w:rsidRPr="00F96AB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الموارد </w:t>
                  </w:r>
                  <w:r w:rsidR="00DD084B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البشرية.</w:t>
                  </w:r>
                </w:p>
                <w:p w:rsidR="009856BA" w:rsidRPr="00F96ABE" w:rsidRDefault="009856BA" w:rsidP="00DD084B">
                  <w:pPr>
                    <w:pStyle w:val="ListParagrap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* </w:t>
                  </w:r>
                  <w:r w:rsidR="00DD084B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الم</w:t>
                  </w: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شارك</w:t>
                  </w:r>
                  <w:r w:rsidR="00DD084B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ة</w:t>
                  </w: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فى  الملتقى العاشر لمديرى مراكز ضمان الجودة  بجمهورية مصر العربية  بالأكاديمية البحرية بالإسكندرية.</w:t>
                  </w:r>
                </w:p>
                <w:p w:rsidR="008C3BDD" w:rsidRPr="00F96ABE" w:rsidRDefault="008C3BDD" w:rsidP="004E0374">
                  <w:pPr>
                    <w:pStyle w:val="ListParagrap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* </w:t>
                  </w:r>
                  <w:r w:rsidR="00DD084B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حضور</w:t>
                  </w:r>
                  <w:r w:rsidR="00D83ECB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 w:rsidR="00B02C10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مجالس</w:t>
                  </w:r>
                  <w:r w:rsidR="008B6375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 w:rsidR="004E0374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بعض</w:t>
                  </w:r>
                  <w:r w:rsidR="004E0374" w:rsidRPr="00F96AB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الكليات لنشر ثقافة الجودة</w:t>
                  </w:r>
                </w:p>
                <w:p w:rsidR="00706D02" w:rsidRPr="00F96ABE" w:rsidRDefault="00706D02" w:rsidP="00DD084B">
                  <w:pPr>
                    <w:pStyle w:val="ListParagrap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* </w:t>
                  </w:r>
                  <w:r w:rsidR="00DD084B" w:rsidRPr="00F96AB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عقد</w:t>
                  </w:r>
                  <w:r w:rsidR="00B02C10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</w:t>
                  </w:r>
                  <w:r w:rsidR="00DD084B" w:rsidRPr="00F96AB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الاجتماعات الدورية ل</w:t>
                  </w:r>
                  <w:r w:rsidR="00B02C10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مديرى وحدات الجودة </w:t>
                  </w:r>
                  <w:r w:rsidR="00DD084B" w:rsidRPr="00F96ABE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بكليات </w:t>
                  </w:r>
                  <w:r w:rsidR="00B02C10"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الجامعة</w:t>
                  </w:r>
                  <w:r w:rsidRPr="00F96AB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.</w:t>
                  </w: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Default="00A66F34" w:rsidP="00A66F34">
                  <w:pPr>
                    <w:pStyle w:val="ListParagraph"/>
                    <w:rPr>
                      <w:szCs w:val="28"/>
                      <w:rtl/>
                      <w:lang w:bidi="ar-EG"/>
                    </w:rPr>
                  </w:pPr>
                </w:p>
                <w:p w:rsidR="00A66F34" w:rsidRPr="001B1A7F" w:rsidRDefault="00A66F34" w:rsidP="00A66F34">
                  <w:pPr>
                    <w:pStyle w:val="ListParagraph"/>
                    <w:rPr>
                      <w:szCs w:val="28"/>
                      <w:lang w:bidi="ar-EG"/>
                    </w:rPr>
                  </w:pPr>
                </w:p>
              </w:txbxContent>
            </v:textbox>
            <w10:wrap type="square" anchorx="margin" anchory="page"/>
          </v:shape>
        </w:pict>
      </w:r>
      <w:r>
        <w:rPr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4pt;margin-top:-39.85pt;width:252.4pt;height:57.75pt;z-index:251660288" fillcolor="#f79646 [3209]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A66F34" w:rsidRPr="0003721B" w:rsidRDefault="00A66F34" w:rsidP="0003721B">
                  <w:pPr>
                    <w:shd w:val="clear" w:color="auto" w:fill="76923C" w:themeFill="accent3" w:themeFillShade="BF"/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40"/>
                      <w:szCs w:val="40"/>
                      <w:rtl/>
                      <w:lang w:bidi="ar-EG"/>
                    </w:rPr>
                  </w:pPr>
                  <w:r w:rsidRPr="0003721B">
                    <w:rPr>
                      <w:rFonts w:asciiTheme="majorBidi" w:hAnsiTheme="majorBidi" w:cstheme="majorBidi" w:hint="cs"/>
                      <w:b/>
                      <w:bCs/>
                      <w:color w:val="FFFFFF" w:themeColor="background1"/>
                      <w:sz w:val="40"/>
                      <w:szCs w:val="40"/>
                      <w:rtl/>
                      <w:lang w:bidi="ar-EG"/>
                    </w:rPr>
                    <w:t>ال</w:t>
                  </w:r>
                  <w:r w:rsidR="007131E0" w:rsidRPr="0003721B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40"/>
                      <w:szCs w:val="40"/>
                      <w:rtl/>
                      <w:lang w:bidi="ar-EG"/>
                    </w:rPr>
                    <w:t>نشرة الدورية لمركز ضمان الجودة</w:t>
                  </w:r>
                  <w:r w:rsidRPr="0003721B"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40"/>
                      <w:szCs w:val="40"/>
                      <w:rtl/>
                      <w:lang w:bidi="ar-EG"/>
                    </w:rPr>
                    <w:t xml:space="preserve"> جامعة قناة السويس</w:t>
                  </w:r>
                </w:p>
                <w:p w:rsidR="00A66F34" w:rsidRDefault="00A66F34" w:rsidP="0003721B">
                  <w:pPr>
                    <w:shd w:val="clear" w:color="auto" w:fill="76923C" w:themeFill="accent3" w:themeFillShade="BF"/>
                    <w:rPr>
                      <w:lang w:bidi="ar-EG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rtl/>
        </w:rPr>
        <w:pict>
          <v:shape id="_x0000_s1027" type="#_x0000_t202" style="position:absolute;left:0;text-align:left;margin-left:102.65pt;margin-top:23.65pt;width:142.9pt;height:28.5pt;z-index:251661312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A66F34" w:rsidRPr="007131E0" w:rsidRDefault="00EF543E" w:rsidP="002A5369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FFFF" w:themeColor="background1"/>
                      <w:sz w:val="28"/>
                      <w:szCs w:val="28"/>
                      <w:lang w:bidi="ar-EG"/>
                    </w:rPr>
                  </w:pPr>
                  <w:r w:rsidRPr="007131E0">
                    <w:rPr>
                      <w:rFonts w:asciiTheme="majorBidi" w:hAnsiTheme="majorBidi" w:cstheme="majorBidi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  <w:t>يناير</w:t>
                  </w:r>
                  <w:r w:rsidR="00CC0A30" w:rsidRPr="007131E0">
                    <w:rPr>
                      <w:rFonts w:asciiTheme="majorBidi" w:hAnsiTheme="majorBidi" w:cstheme="majorBidi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  <w:t xml:space="preserve"> -</w:t>
                  </w:r>
                  <w:r w:rsidR="00830930">
                    <w:rPr>
                      <w:rFonts w:asciiTheme="majorBidi" w:hAnsiTheme="majorBidi" w:cstheme="majorBidi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="00CC0A30" w:rsidRPr="007131E0">
                    <w:rPr>
                      <w:rFonts w:asciiTheme="majorBidi" w:hAnsiTheme="majorBidi" w:cstheme="majorBidi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131E0">
                    <w:rPr>
                      <w:rFonts w:asciiTheme="majorBidi" w:hAnsiTheme="majorBidi" w:cstheme="majorBidi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  <w:t>مارس</w:t>
                  </w:r>
                  <w:r w:rsidR="00CC0A30" w:rsidRPr="007131E0">
                    <w:rPr>
                      <w:rFonts w:asciiTheme="majorBidi" w:hAnsiTheme="majorBidi" w:cstheme="majorBidi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  <w:t xml:space="preserve"> </w:t>
                  </w:r>
                  <w:r w:rsidRPr="007131E0">
                    <w:rPr>
                      <w:rFonts w:asciiTheme="majorBidi" w:hAnsiTheme="majorBidi" w:cstheme="majorBidi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  <w:t>2020</w:t>
                  </w:r>
                </w:p>
              </w:txbxContent>
            </v:textbox>
          </v:shape>
        </w:pict>
      </w:r>
    </w:p>
    <w:p w:rsidR="00A66F34" w:rsidRDefault="00A66F34" w:rsidP="00A66F34">
      <w:pPr>
        <w:pStyle w:val="ListParagraph"/>
        <w:tabs>
          <w:tab w:val="left" w:pos="2876"/>
        </w:tabs>
        <w:ind w:left="3336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</w:t>
      </w:r>
    </w:p>
    <w:p w:rsidR="00A66F34" w:rsidRDefault="00F96ABE" w:rsidP="00A66F34">
      <w:pPr>
        <w:tabs>
          <w:tab w:val="left" w:pos="2876"/>
        </w:tabs>
        <w:jc w:val="center"/>
        <w:rPr>
          <w:rFonts w:asciiTheme="majorBidi" w:hAnsiTheme="majorBidi" w:cstheme="majorBidi"/>
          <w:b/>
          <w:bCs/>
          <w:sz w:val="56"/>
          <w:szCs w:val="56"/>
          <w:rtl/>
          <w:lang w:bidi="ar-EG"/>
        </w:rPr>
      </w:pPr>
      <w:r>
        <w:rPr>
          <w:noProof/>
        </w:rPr>
        <w:drawing>
          <wp:inline distT="0" distB="0" distL="0" distR="0" wp14:anchorId="3CEA253A" wp14:editId="7DA309B1">
            <wp:extent cx="3971925" cy="2809875"/>
            <wp:effectExtent l="0" t="0" r="0" b="0"/>
            <wp:docPr id="10" name="Picture 10" descr="جامعة قناة السويس - جامعة قناة السوي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جامعة قناة السويس - جامعة قناة السوي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EEF" w:rsidRDefault="00A86EEF">
      <w:pPr>
        <w:rPr>
          <w:rtl/>
        </w:rPr>
      </w:pPr>
    </w:p>
    <w:p w:rsidR="00A66F34" w:rsidRDefault="00F47E8E">
      <w:r>
        <w:rPr>
          <w:b/>
          <w:bCs/>
          <w:noProof/>
          <w:sz w:val="32"/>
          <w:szCs w:val="32"/>
        </w:rPr>
        <w:lastRenderedPageBreak/>
        <w:pict>
          <v:rect id="Rectangle 14" o:spid="_x0000_s1051" style="position:absolute;left:0;text-align:left;margin-left:43.35pt;margin-top:-35.5pt;width:429.95pt;height:71.6pt;z-index:25166643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" fillcolor="#0070c0" stroked="f">
            <v:textbox style="mso-next-textbox:#Rectangle 14;mso-fit-shape-to-text:t">
              <w:txbxContent>
                <w:p w:rsidR="007173A2" w:rsidRPr="00CE0898" w:rsidRDefault="007173A2" w:rsidP="007173A2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lang w:bidi="ar-EG"/>
                    </w:rPr>
                  </w:pPr>
                  <w:r w:rsidRPr="00CE0898">
                    <w:rPr>
                      <w:rFonts w:asciiTheme="minorHAnsi" w:hAnsi="Arial" w:cstheme="minorBidi"/>
                      <w:b/>
                      <w:bCs/>
                      <w:shadow/>
                      <w:color w:val="FFFFFF" w:themeColor="background1"/>
                      <w:spacing w:val="10"/>
                      <w:kern w:val="24"/>
                      <w:sz w:val="56"/>
                      <w:szCs w:val="56"/>
                      <w:rtl/>
                      <w:lang w:bidi="ar-EG"/>
                    </w:rPr>
                    <w:t xml:space="preserve">مركز ضمان الجودة يعقد </w:t>
                  </w:r>
                </w:p>
                <w:p w:rsidR="007173A2" w:rsidRPr="00CE0898" w:rsidRDefault="007173A2" w:rsidP="008D1993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tl/>
                      <w:lang w:bidi="ar-EG"/>
                    </w:rPr>
                  </w:pPr>
                  <w:r w:rsidRPr="00CE0898">
                    <w:rPr>
                      <w:rFonts w:asciiTheme="minorHAnsi" w:hAnsi="Arial" w:cstheme="minorBidi"/>
                      <w:b/>
                      <w:bCs/>
                      <w:shadow/>
                      <w:color w:val="FFFFFF" w:themeColor="background1"/>
                      <w:spacing w:val="10"/>
                      <w:kern w:val="24"/>
                      <w:sz w:val="56"/>
                      <w:szCs w:val="56"/>
                      <w:rtl/>
                      <w:lang w:bidi="ar-EG"/>
                    </w:rPr>
                    <w:t xml:space="preserve">دورة التقويم الذاتى البرامجى </w:t>
                  </w:r>
                </w:p>
              </w:txbxContent>
            </v:textbox>
          </v:rect>
        </w:pict>
      </w:r>
    </w:p>
    <w:p w:rsidR="00A66F34" w:rsidRDefault="00A66F34" w:rsidP="00CE0898"/>
    <w:tbl>
      <w:tblPr>
        <w:tblStyle w:val="TableGrid"/>
        <w:bidiVisual/>
        <w:tblW w:w="10915" w:type="dxa"/>
        <w:tblInd w:w="-1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33"/>
        <w:gridCol w:w="228"/>
        <w:gridCol w:w="4219"/>
        <w:gridCol w:w="1026"/>
      </w:tblGrid>
      <w:tr w:rsidR="00A66F34" w:rsidRPr="00481558" w:rsidTr="00BF6C67">
        <w:tc>
          <w:tcPr>
            <w:tcW w:w="5670" w:type="dxa"/>
            <w:gridSpan w:val="3"/>
          </w:tcPr>
          <w:p w:rsidR="00A66F34" w:rsidRPr="00E924E1" w:rsidRDefault="00A66F34" w:rsidP="00BC1FB2">
            <w:pPr>
              <w:pStyle w:val="ListParagraph"/>
              <w:tabs>
                <w:tab w:val="left" w:pos="2876"/>
              </w:tabs>
              <w:ind w:left="0"/>
              <w:jc w:val="both"/>
              <w:rPr>
                <w:sz w:val="28"/>
                <w:szCs w:val="28"/>
                <w:rtl/>
                <w:lang w:val="en-AU" w:bidi="ar-EG"/>
              </w:rPr>
            </w:pPr>
          </w:p>
          <w:p w:rsidR="00B9170D" w:rsidRDefault="00B9170D" w:rsidP="00B9170D">
            <w:pPr>
              <w:spacing w:line="360" w:lineRule="auto"/>
              <w:ind w:left="360"/>
              <w:jc w:val="both"/>
              <w:rPr>
                <w:b/>
                <w:bCs/>
                <w:i/>
                <w:iCs/>
                <w:sz w:val="40"/>
                <w:szCs w:val="40"/>
                <w:u w:val="single"/>
                <w:rtl/>
                <w:lang w:bidi="ar-EG"/>
              </w:rPr>
            </w:pPr>
            <w:r w:rsidRPr="00B9170D">
              <w:rPr>
                <w:b/>
                <w:bCs/>
                <w:i/>
                <w:iCs/>
                <w:noProof/>
                <w:sz w:val="40"/>
                <w:szCs w:val="40"/>
                <w:u w:val="single"/>
              </w:rPr>
              <w:drawing>
                <wp:inline distT="0" distB="0" distL="0" distR="0" wp14:anchorId="1AA34850" wp14:editId="0519D94B">
                  <wp:extent cx="3190875" cy="3143250"/>
                  <wp:effectExtent l="0" t="0" r="0" b="0"/>
                  <wp:docPr id="1" name="Picture 3" descr="D:\New folder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New folder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143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9170D" w:rsidRDefault="00B9170D" w:rsidP="00B9170D">
            <w:pPr>
              <w:spacing w:line="360" w:lineRule="auto"/>
              <w:ind w:left="360"/>
              <w:jc w:val="both"/>
              <w:rPr>
                <w:b/>
                <w:bCs/>
                <w:i/>
                <w:iCs/>
                <w:sz w:val="40"/>
                <w:szCs w:val="40"/>
                <w:u w:val="single"/>
                <w:rtl/>
                <w:lang w:bidi="ar-EG"/>
              </w:rPr>
            </w:pPr>
            <w:r w:rsidRPr="00B9170D">
              <w:rPr>
                <w:b/>
                <w:bCs/>
                <w:i/>
                <w:iCs/>
                <w:noProof/>
                <w:sz w:val="40"/>
                <w:szCs w:val="40"/>
                <w:u w:val="single"/>
              </w:rPr>
              <w:drawing>
                <wp:inline distT="0" distB="0" distL="0" distR="0" wp14:anchorId="4BB1B683" wp14:editId="7BB39621">
                  <wp:extent cx="3276600" cy="3067050"/>
                  <wp:effectExtent l="0" t="0" r="0" b="0"/>
                  <wp:docPr id="1026" name="Picture 2" descr="D:\New folder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New folder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856" cy="306635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64453" w:rsidRDefault="00C64453" w:rsidP="00F11149">
            <w:pPr>
              <w:spacing w:line="360" w:lineRule="auto"/>
              <w:ind w:left="360"/>
              <w:jc w:val="both"/>
              <w:rPr>
                <w:b/>
                <w:bCs/>
                <w:i/>
                <w:iCs/>
                <w:sz w:val="40"/>
                <w:szCs w:val="40"/>
                <w:u w:val="single"/>
                <w:rtl/>
                <w:lang w:bidi="ar-EG"/>
              </w:rPr>
            </w:pPr>
          </w:p>
          <w:p w:rsidR="00F96ABE" w:rsidRDefault="00F96ABE" w:rsidP="00F11149">
            <w:pPr>
              <w:spacing w:line="360" w:lineRule="auto"/>
              <w:ind w:left="360"/>
              <w:jc w:val="both"/>
              <w:rPr>
                <w:b/>
                <w:bCs/>
                <w:i/>
                <w:iCs/>
                <w:sz w:val="40"/>
                <w:szCs w:val="40"/>
                <w:u w:val="single"/>
                <w:rtl/>
                <w:lang w:bidi="ar-EG"/>
              </w:rPr>
            </w:pPr>
          </w:p>
          <w:p w:rsidR="00F96ABE" w:rsidRDefault="00F96ABE" w:rsidP="00F11149">
            <w:pPr>
              <w:spacing w:line="360" w:lineRule="auto"/>
              <w:ind w:left="360"/>
              <w:jc w:val="both"/>
              <w:rPr>
                <w:b/>
                <w:bCs/>
                <w:i/>
                <w:iCs/>
                <w:sz w:val="40"/>
                <w:szCs w:val="40"/>
                <w:u w:val="single"/>
                <w:rtl/>
                <w:lang w:bidi="ar-EG"/>
              </w:rPr>
            </w:pPr>
          </w:p>
          <w:p w:rsidR="00B9170D" w:rsidRDefault="00F47E8E" w:rsidP="00F11149">
            <w:pPr>
              <w:spacing w:line="360" w:lineRule="auto"/>
              <w:ind w:left="360"/>
              <w:jc w:val="both"/>
              <w:rPr>
                <w:b/>
                <w:bCs/>
                <w:i/>
                <w:iCs/>
                <w:sz w:val="40"/>
                <w:szCs w:val="40"/>
                <w:u w:val="single"/>
                <w:rtl/>
                <w:lang w:bidi="ar-EG"/>
              </w:rPr>
            </w:pPr>
            <w:r>
              <w:rPr>
                <w:noProof/>
                <w:rtl/>
              </w:rPr>
              <w:lastRenderedPageBreak/>
              <w:pict>
                <v:rect id="_x0000_s1054" style="position:absolute;left:0;text-align:left;margin-left:3.3pt;margin-top:4.25pt;width:249pt;height:62.55pt;z-index:25167052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" fillcolor="#548dd4 [1951]" stroked="f">
                  <v:path arrowok="t"/>
                  <o:lock v:ext="edit" grouping="t"/>
                  <v:textbox style="mso-next-textbox:#_x0000_s1054">
                    <w:txbxContent>
                      <w:p w:rsidR="004868BE" w:rsidRPr="004868BE" w:rsidRDefault="00755C22" w:rsidP="004868BE">
                        <w:pPr>
                          <w:pStyle w:val="NormalWeb"/>
                          <w:bidi/>
                          <w:spacing w:before="96" w:beforeAutospacing="0" w:after="0" w:afterAutospacing="0"/>
                          <w:jc w:val="center"/>
                          <w:rPr>
                            <w:sz w:val="36"/>
                            <w:szCs w:val="36"/>
                            <w:lang w:bidi="ar-EG"/>
                          </w:rPr>
                        </w:pPr>
                        <w:r>
                          <w:rPr>
                            <w:rFonts w:asciiTheme="minorHAnsi" w:hAnsi="Arial" w:cstheme="minorBidi" w:hint="cs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rtl/>
                            <w:lang w:bidi="ar-EG"/>
                          </w:rPr>
                          <w:t xml:space="preserve">المركز </w:t>
                        </w:r>
                        <w:r w:rsidR="004868BE" w:rsidRPr="004868BE">
                          <w:rPr>
                            <w:rFonts w:asciiTheme="minorHAnsi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rtl/>
                            <w:lang w:bidi="ar-EG"/>
                          </w:rPr>
                          <w:t>يقدم الدعم الفني لزيارة التأهيل للإعتماد لكلية الطب البيطرى</w:t>
                        </w:r>
                      </w:p>
                    </w:txbxContent>
                  </v:textbox>
                </v:rect>
              </w:pict>
            </w:r>
          </w:p>
          <w:p w:rsidR="00B9170D" w:rsidRDefault="00B9170D" w:rsidP="00F11149">
            <w:pPr>
              <w:spacing w:line="360" w:lineRule="auto"/>
              <w:ind w:left="360"/>
              <w:jc w:val="both"/>
              <w:rPr>
                <w:b/>
                <w:bCs/>
                <w:i/>
                <w:iCs/>
                <w:sz w:val="40"/>
                <w:szCs w:val="40"/>
                <w:u w:val="single"/>
                <w:rtl/>
                <w:lang w:bidi="ar-EG"/>
              </w:rPr>
            </w:pPr>
          </w:p>
          <w:p w:rsidR="00961BFB" w:rsidRDefault="00961BFB" w:rsidP="00BC1FB2">
            <w:pPr>
              <w:spacing w:line="360" w:lineRule="auto"/>
              <w:ind w:left="360"/>
              <w:jc w:val="both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</w:p>
          <w:p w:rsidR="00B442B3" w:rsidRDefault="00F96ABE" w:rsidP="00B442B3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قام فريق من </w:t>
            </w:r>
            <w:r w:rsidR="00E2743C"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المركز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بزيارة لتقديم </w:t>
            </w:r>
            <w:r w:rsidR="00E2743C"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الدعم الفنى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لكية الطب البيطرى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خلال الفترة من 15 -20 يناير 2020</w:t>
            </w:r>
            <w:r w:rsidR="00E2743C"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التأهيل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و تكون ال</w:t>
            </w:r>
            <w:r w:rsidR="00E2743C"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فريق من</w:t>
            </w:r>
            <w:r w:rsidR="00B442B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:-</w:t>
            </w:r>
            <w:r w:rsidR="00B442B3" w:rsidRPr="00F96AB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</w:t>
            </w:r>
          </w:p>
          <w:p w:rsidR="00B442B3" w:rsidRPr="00B442B3" w:rsidRDefault="00F96ABE" w:rsidP="00B442B3">
            <w:pPr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442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أ.د. حمدى كمال عطالله</w:t>
            </w:r>
            <w:r w:rsidR="00B442B3" w:rsidRPr="00B442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B442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مدير المركز</w:t>
            </w:r>
          </w:p>
          <w:p w:rsidR="00B442B3" w:rsidRPr="00B442B3" w:rsidRDefault="00B442B3" w:rsidP="00B442B3">
            <w:pPr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442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أ.د. مجدى عبد المنعم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B442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كلية الزراعة</w:t>
            </w:r>
          </w:p>
          <w:p w:rsidR="00B442B3" w:rsidRPr="00B442B3" w:rsidRDefault="00B442B3" w:rsidP="00B442B3">
            <w:pPr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442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أ.د. وفاء عبد العظيم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B442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كلية التمريض</w:t>
            </w:r>
          </w:p>
          <w:p w:rsidR="00B442B3" w:rsidRPr="00B442B3" w:rsidRDefault="00B442B3" w:rsidP="00B442B3">
            <w:pPr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442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أ.د. أحمد الريس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</w:t>
            </w:r>
            <w:r w:rsidRPr="00B442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كلية العلوم</w:t>
            </w:r>
          </w:p>
          <w:p w:rsidR="00B442B3" w:rsidRPr="00B442B3" w:rsidRDefault="00B442B3" w:rsidP="00B442B3">
            <w:pPr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442B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أ.د.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رفيق عبد الرحمن    </w:t>
            </w:r>
            <w:r w:rsidRPr="00B442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كلية الزراعة</w:t>
            </w:r>
          </w:p>
          <w:p w:rsidR="00B442B3" w:rsidRPr="00B442B3" w:rsidRDefault="00B442B3" w:rsidP="00B442B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   </w:t>
            </w:r>
            <w:r w:rsidRPr="00B442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د. أميمة الدردير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   </w:t>
            </w:r>
            <w:r w:rsidRPr="00B442B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كلية التربية</w:t>
            </w:r>
          </w:p>
          <w:p w:rsidR="00501447" w:rsidRPr="00794A29" w:rsidRDefault="008D1993" w:rsidP="008D1993">
            <w:pPr>
              <w:ind w:left="-424" w:right="27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</w:p>
          <w:p w:rsidR="00501447" w:rsidRPr="00794A29" w:rsidRDefault="00501447" w:rsidP="00501447">
            <w:pPr>
              <w:ind w:left="-424" w:right="270"/>
              <w:jc w:val="center"/>
              <w:rPr>
                <w:sz w:val="16"/>
                <w:szCs w:val="16"/>
                <w:rtl/>
                <w:lang w:bidi="ar-EG"/>
              </w:rPr>
            </w:pPr>
          </w:p>
          <w:p w:rsidR="00501447" w:rsidRPr="00794A29" w:rsidRDefault="00501447" w:rsidP="00501447">
            <w:pPr>
              <w:ind w:left="-424" w:right="270"/>
              <w:jc w:val="center"/>
              <w:rPr>
                <w:sz w:val="16"/>
                <w:szCs w:val="16"/>
                <w:rtl/>
                <w:lang w:bidi="ar-EG"/>
              </w:rPr>
            </w:pPr>
          </w:p>
          <w:p w:rsidR="00501447" w:rsidRDefault="00501447" w:rsidP="00501447">
            <w:pPr>
              <w:ind w:left="-424" w:right="27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501447" w:rsidRDefault="00501447" w:rsidP="00EC4F66">
            <w:pPr>
              <w:ind w:left="-424" w:right="27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501447" w:rsidRDefault="00F47E8E" w:rsidP="00501447">
            <w:pPr>
              <w:ind w:left="-424" w:right="27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noProof/>
                <w:rtl/>
              </w:rPr>
              <w:pict>
                <v:rect id="Subtitle 2" o:spid="_x0000_s1066" style="position:absolute;left:0;text-align:left;margin-left:20.05pt;margin-top:2.9pt;width:262.9pt;height:66pt;z-index:25167360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" fillcolor="#548dd4 [1951]" stroked="f">
                  <v:path arrowok="t"/>
                  <o:lock v:ext="edit" grouping="t"/>
                  <v:textbox>
                    <w:txbxContent>
                      <w:p w:rsidR="006F19C1" w:rsidRPr="006F19C1" w:rsidRDefault="006F19C1" w:rsidP="006F19C1">
                        <w:pPr>
                          <w:pStyle w:val="NormalWeb"/>
                          <w:bidi/>
                          <w:spacing w:before="115" w:beforeAutospacing="0" w:after="0" w:afterAutospacing="0"/>
                          <w:jc w:val="center"/>
                          <w:rPr>
                            <w:sz w:val="36"/>
                            <w:szCs w:val="36"/>
                            <w:lang w:bidi="ar-EG"/>
                          </w:rPr>
                        </w:pPr>
                        <w:r w:rsidRPr="006F19C1">
                          <w:rPr>
                            <w:rFonts w:asciiTheme="minorHAnsi" w:cstheme="maj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rtl/>
                            <w:lang w:bidi="ar-EG"/>
                          </w:rPr>
                          <w:t xml:space="preserve">المركز يقوم بزيارة </w:t>
                        </w:r>
                        <w:r>
                          <w:rPr>
                            <w:rFonts w:asciiTheme="minorHAnsi" w:cstheme="majorBidi" w:hint="cs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rtl/>
                            <w:lang w:bidi="ar-EG"/>
                          </w:rPr>
                          <w:t xml:space="preserve">محاكاة </w:t>
                        </w:r>
                        <w:r w:rsidRPr="006F19C1">
                          <w:rPr>
                            <w:rFonts w:asciiTheme="minorHAnsi" w:cstheme="maj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rtl/>
                            <w:lang w:bidi="ar-EG"/>
                          </w:rPr>
                          <w:t xml:space="preserve">لكلية الطب البيطرى التأهيل للإعتماد </w:t>
                        </w:r>
                      </w:p>
                    </w:txbxContent>
                  </v:textbox>
                </v:rect>
              </w:pict>
            </w:r>
          </w:p>
          <w:p w:rsidR="00501447" w:rsidRDefault="00501447" w:rsidP="00501447">
            <w:pPr>
              <w:ind w:left="-424" w:right="27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501447" w:rsidRDefault="00501447" w:rsidP="00501447">
            <w:pPr>
              <w:ind w:left="-424" w:right="27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501447" w:rsidRDefault="00501447" w:rsidP="00501447">
            <w:pPr>
              <w:ind w:left="-424" w:right="270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142F3D" w:rsidRDefault="00142F3D" w:rsidP="00BC1FB2">
            <w:pPr>
              <w:spacing w:line="480" w:lineRule="auto"/>
              <w:jc w:val="both"/>
              <w:rPr>
                <w:rFonts w:eastAsiaTheme="minorEastAsia"/>
                <w:b/>
                <w:bCs/>
                <w:sz w:val="28"/>
                <w:szCs w:val="28"/>
                <w:rtl/>
                <w:lang w:val="en-AU" w:bidi="ar-EG"/>
              </w:rPr>
            </w:pPr>
          </w:p>
          <w:p w:rsidR="00F04334" w:rsidRPr="00B442B3" w:rsidRDefault="00B442B3" w:rsidP="00F04334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EG"/>
              </w:rPr>
            </w:pPr>
            <w:r w:rsidRPr="00B442B3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EG"/>
              </w:rPr>
              <w:t>تمت زي</w:t>
            </w:r>
            <w:r w:rsidR="00F04334" w:rsidRPr="00B442B3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EG"/>
              </w:rPr>
              <w:t>ارة المحاكاة لكلية الطب البيطري خلال الفترة من 10-11 فبراير 2020 بهدف التأكد من استعداد الكلية لاستقبال زيارة تجديد الاعتماد خلال الفترة 16-18 فبراير2020 و تكون فريق زيارة المحاكاة من:-</w:t>
            </w:r>
          </w:p>
          <w:p w:rsidR="00F04334" w:rsidRPr="00B442B3" w:rsidRDefault="00F04334" w:rsidP="00F04334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EG"/>
              </w:rPr>
            </w:pPr>
            <w:r w:rsidRPr="00B442B3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EG"/>
              </w:rPr>
              <w:t>أ.د. حمدي كمال عطاالله مدير المركز</w:t>
            </w:r>
          </w:p>
          <w:p w:rsidR="00F04334" w:rsidRPr="00B442B3" w:rsidRDefault="00F04334" w:rsidP="00F04334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EG"/>
              </w:rPr>
            </w:pPr>
            <w:r w:rsidRPr="00B442B3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EG"/>
              </w:rPr>
              <w:t>أ.د. محمد القايوبي أساتاذ بكلية الطب</w:t>
            </w:r>
          </w:p>
          <w:p w:rsidR="00F04334" w:rsidRPr="00B442B3" w:rsidRDefault="00F04334" w:rsidP="00F04334">
            <w:pPr>
              <w:pStyle w:val="NormalWeb"/>
              <w:bidi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EG"/>
              </w:rPr>
            </w:pPr>
            <w:r w:rsidRPr="00B442B3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EG"/>
              </w:rPr>
              <w:t xml:space="preserve">أ.د. ياسر الوزير أستاذ بكلية الطب </w:t>
            </w:r>
          </w:p>
          <w:p w:rsidR="004868BE" w:rsidRPr="00B442B3" w:rsidRDefault="00F04334" w:rsidP="00F04334">
            <w:pPr>
              <w:spacing w:line="480" w:lineRule="auto"/>
              <w:jc w:val="both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AU" w:bidi="ar-EG"/>
              </w:rPr>
            </w:pPr>
            <w:r w:rsidRPr="00B442B3"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  <w:rtl/>
                <w:lang w:bidi="ar-EG"/>
              </w:rPr>
              <w:t>أ.د. مجدي عبد المنعم عثمان أستاذ بكلية الزراعة</w:t>
            </w:r>
          </w:p>
          <w:p w:rsidR="00B442B3" w:rsidRDefault="00B442B3" w:rsidP="00751348">
            <w:pPr>
              <w:spacing w:line="360" w:lineRule="auto"/>
              <w:jc w:val="both"/>
              <w:rPr>
                <w:rFonts w:eastAsiaTheme="minorEastAsia"/>
                <w:b/>
                <w:bCs/>
                <w:sz w:val="28"/>
                <w:szCs w:val="28"/>
                <w:rtl/>
                <w:lang w:val="en-AU" w:bidi="ar-EG"/>
              </w:rPr>
            </w:pPr>
          </w:p>
          <w:p w:rsidR="00B442B3" w:rsidRDefault="00B442B3" w:rsidP="00751348">
            <w:pPr>
              <w:spacing w:line="360" w:lineRule="auto"/>
              <w:jc w:val="both"/>
              <w:rPr>
                <w:rFonts w:eastAsiaTheme="minorEastAsia"/>
                <w:b/>
                <w:bCs/>
                <w:sz w:val="28"/>
                <w:szCs w:val="28"/>
                <w:rtl/>
                <w:lang w:val="en-AU" w:bidi="ar-EG"/>
              </w:rPr>
            </w:pPr>
          </w:p>
          <w:p w:rsidR="00B442B3" w:rsidRDefault="00B442B3" w:rsidP="00751348">
            <w:pPr>
              <w:spacing w:line="360" w:lineRule="auto"/>
              <w:jc w:val="both"/>
              <w:rPr>
                <w:rFonts w:eastAsiaTheme="minorEastAsia"/>
                <w:b/>
                <w:bCs/>
                <w:sz w:val="28"/>
                <w:szCs w:val="28"/>
                <w:rtl/>
                <w:lang w:val="en-AU" w:bidi="ar-EG"/>
              </w:rPr>
            </w:pPr>
          </w:p>
          <w:p w:rsidR="00B442B3" w:rsidRDefault="00B442B3" w:rsidP="00751348">
            <w:pPr>
              <w:spacing w:line="360" w:lineRule="auto"/>
              <w:jc w:val="both"/>
              <w:rPr>
                <w:rFonts w:eastAsiaTheme="minorEastAsia"/>
                <w:b/>
                <w:bCs/>
                <w:sz w:val="28"/>
                <w:szCs w:val="28"/>
                <w:rtl/>
                <w:lang w:val="en-AU" w:bidi="ar-EG"/>
              </w:rPr>
            </w:pPr>
          </w:p>
          <w:p w:rsidR="00B442B3" w:rsidRDefault="00B442B3" w:rsidP="00751348">
            <w:pPr>
              <w:spacing w:line="360" w:lineRule="auto"/>
              <w:jc w:val="both"/>
              <w:rPr>
                <w:rFonts w:eastAsiaTheme="minorEastAsia"/>
                <w:b/>
                <w:bCs/>
                <w:sz w:val="28"/>
                <w:szCs w:val="28"/>
                <w:rtl/>
                <w:lang w:val="en-AU" w:bidi="ar-EG"/>
              </w:rPr>
            </w:pPr>
          </w:p>
          <w:p w:rsidR="00B442B3" w:rsidRDefault="00B442B3" w:rsidP="00751348">
            <w:pPr>
              <w:spacing w:line="360" w:lineRule="auto"/>
              <w:jc w:val="both"/>
              <w:rPr>
                <w:rFonts w:eastAsiaTheme="minorEastAsia"/>
                <w:b/>
                <w:bCs/>
                <w:sz w:val="28"/>
                <w:szCs w:val="28"/>
                <w:rtl/>
                <w:lang w:val="en-AU" w:bidi="ar-EG"/>
              </w:rPr>
            </w:pPr>
          </w:p>
          <w:p w:rsidR="007D752B" w:rsidRDefault="00F47E8E" w:rsidP="00751348">
            <w:pPr>
              <w:spacing w:line="360" w:lineRule="auto"/>
              <w:jc w:val="both"/>
              <w:rPr>
                <w:rFonts w:eastAsiaTheme="minorEastAsia"/>
                <w:b/>
                <w:bCs/>
                <w:sz w:val="28"/>
                <w:szCs w:val="28"/>
                <w:rtl/>
                <w:lang w:val="en-AU" w:bidi="ar-EG"/>
              </w:rPr>
            </w:pPr>
            <w:r>
              <w:rPr>
                <w:noProof/>
                <w:rtl/>
              </w:rPr>
              <w:lastRenderedPageBreak/>
              <w:pict>
                <v:rect id="Subtitle 3" o:spid="_x0000_s1067" style="position:absolute;left:0;text-align:left;margin-left:2.65pt;margin-top:12pt;width:271.3pt;height:66.05pt;z-index:25167564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" fillcolor="#548dd4 [1951]" stroked="f">
                  <v:path arrowok="t"/>
                  <o:lock v:ext="edit" grouping="t"/>
                  <v:textbox>
                    <w:txbxContent>
                      <w:p w:rsidR="006F19C1" w:rsidRDefault="006F19C1" w:rsidP="006F19C1">
                        <w:pPr>
                          <w:pStyle w:val="NormalWeb"/>
                          <w:bidi/>
                          <w:spacing w:before="96" w:beforeAutospacing="0" w:after="0" w:afterAutospacing="0"/>
                          <w:jc w:val="center"/>
                          <w:rPr>
                            <w:lang w:bidi="ar-EG"/>
                          </w:rPr>
                        </w:pPr>
                        <w:r w:rsidRPr="006F19C1">
                          <w:rPr>
                            <w:rFonts w:asciiTheme="minorHAnsi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rtl/>
                            <w:lang w:bidi="ar-EG"/>
                          </w:rPr>
                          <w:t>زيارة الهيئة لاعتماد كلية الطب البيطرى   من 16-18 فبراير</w:t>
                        </w:r>
                      </w:p>
                    </w:txbxContent>
                  </v:textbox>
                </v:rect>
              </w:pict>
            </w:r>
          </w:p>
          <w:p w:rsidR="00A723E3" w:rsidRDefault="00A723E3" w:rsidP="00751348">
            <w:pPr>
              <w:spacing w:line="360" w:lineRule="auto"/>
              <w:jc w:val="both"/>
              <w:rPr>
                <w:rFonts w:eastAsiaTheme="minorEastAsia"/>
                <w:b/>
                <w:bCs/>
                <w:sz w:val="28"/>
                <w:szCs w:val="28"/>
                <w:rtl/>
                <w:lang w:val="en-AU" w:bidi="ar-EG"/>
              </w:rPr>
            </w:pPr>
          </w:p>
          <w:p w:rsidR="00A723E3" w:rsidRDefault="00A723E3" w:rsidP="00751348">
            <w:pPr>
              <w:spacing w:line="360" w:lineRule="auto"/>
              <w:jc w:val="both"/>
              <w:rPr>
                <w:rFonts w:eastAsiaTheme="minorEastAsia"/>
                <w:b/>
                <w:bCs/>
                <w:sz w:val="28"/>
                <w:szCs w:val="28"/>
                <w:rtl/>
                <w:lang w:val="en-AU" w:bidi="ar-EG"/>
              </w:rPr>
            </w:pPr>
          </w:p>
          <w:p w:rsidR="008C2C9E" w:rsidRDefault="008C2C9E" w:rsidP="006F19C1">
            <w:pPr>
              <w:spacing w:line="360" w:lineRule="auto"/>
              <w:jc w:val="both"/>
              <w:rPr>
                <w:sz w:val="32"/>
                <w:szCs w:val="32"/>
                <w:rtl/>
                <w:lang w:bidi="ar-EG"/>
              </w:rPr>
            </w:pPr>
          </w:p>
          <w:p w:rsidR="00D54DAE" w:rsidRPr="007D752B" w:rsidRDefault="00673298" w:rsidP="009F0E3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استقبلت الأستاذ الدكتورة/ ماجدة هجرس رئيس الجامعة فريق </w:t>
            </w:r>
            <w:r w:rsidR="007D75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زيارة المراجعة الخارجية من </w:t>
            </w:r>
            <w:r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الهيئة القومية لضمان جودة الاعتماد </w:t>
            </w:r>
            <w:r w:rsidR="007D75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لكلية الطب البيطري </w:t>
            </w:r>
            <w:r w:rsidR="009F0E3E"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برئ</w:t>
            </w:r>
            <w:r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اسة </w:t>
            </w:r>
          </w:p>
          <w:p w:rsidR="007D752B" w:rsidRDefault="00D54DAE" w:rsidP="00D54DA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أ.د/</w:t>
            </w:r>
            <w:r w:rsidR="00673298"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مها محمد عادل أحمد سلام  - جامعة الإسكندرية </w:t>
            </w:r>
            <w:r w:rsidR="007D75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D54DAE" w:rsidRPr="007D752B" w:rsidRDefault="007D752B" w:rsidP="00D54DA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و عضوية كل من:- </w:t>
            </w:r>
          </w:p>
          <w:p w:rsidR="00D54DAE" w:rsidRPr="007D752B" w:rsidRDefault="00D54DAE" w:rsidP="009F0E3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أ.د/ آمال أنيس مهدى عيد – جامعة الزقازيق</w:t>
            </w:r>
          </w:p>
          <w:p w:rsidR="00D54DAE" w:rsidRPr="007D752B" w:rsidRDefault="00D54DAE" w:rsidP="0038333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أ.د/ كمال كمال </w:t>
            </w:r>
            <w:r w:rsidR="0038333B"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</w:t>
            </w:r>
            <w:r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تولى غطاس – جامعة الإسكندرية</w:t>
            </w:r>
          </w:p>
          <w:p w:rsidR="00D54DAE" w:rsidRPr="007D752B" w:rsidRDefault="00D54DAE" w:rsidP="009F0E3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أ.د/ سعيد سيد السيد سلام – جامعة القاهرة</w:t>
            </w:r>
          </w:p>
          <w:p w:rsidR="00751348" w:rsidRDefault="00D54DAE" w:rsidP="007D752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وملاحظ أ.د/ محمد عاطف يوسف هلال – جامعة كفر الشيخ</w:t>
            </w:r>
          </w:p>
          <w:p w:rsidR="007D752B" w:rsidRDefault="007D752B" w:rsidP="007D752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7D752B" w:rsidRDefault="007D752B" w:rsidP="007D752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7D752B" w:rsidRDefault="007D752B" w:rsidP="007D752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7D752B" w:rsidRDefault="007D752B" w:rsidP="007D752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7D752B" w:rsidRDefault="007D752B" w:rsidP="007D752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7D752B" w:rsidRDefault="007D752B" w:rsidP="007D752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8B080A" w:rsidRDefault="008B080A" w:rsidP="007D752B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  <w:p w:rsidR="000143EC" w:rsidRPr="006C391E" w:rsidRDefault="007D752B" w:rsidP="006C391E">
            <w:pPr>
              <w:spacing w:line="360" w:lineRule="auto"/>
              <w:ind w:left="601" w:right="459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val="en-AU" w:bidi="ar-EG"/>
              </w:rPr>
              <w:t>ح</w:t>
            </w:r>
            <w:r w:rsidRPr="008C3BDD">
              <w:rPr>
                <w:rFonts w:eastAsiaTheme="minorEastAsia" w:hint="cs"/>
                <w:b/>
                <w:bCs/>
                <w:sz w:val="28"/>
                <w:szCs w:val="28"/>
                <w:rtl/>
                <w:lang w:val="en-AU" w:bidi="ar-EG"/>
              </w:rPr>
              <w:t xml:space="preserve">ضور </w:t>
            </w:r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val="en-AU" w:bidi="ar-EG"/>
              </w:rPr>
              <w:t>الأستاذ الدكتور/ حمدى كمال عطاالله مدير مركز ضمان الجودة اللقاء</w:t>
            </w:r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sz w:val="28"/>
                <w:szCs w:val="28"/>
                <w:rtl/>
              </w:rPr>
              <w:t>العاشر</w:t>
            </w:r>
            <w:r w:rsidRPr="008C3BDD">
              <w:rPr>
                <w:rFonts w:eastAsiaTheme="minorEastAsia" w:hint="cs"/>
                <w:b/>
                <w:bCs/>
                <w:sz w:val="28"/>
                <w:szCs w:val="28"/>
                <w:rtl/>
                <w:lang w:val="en-AU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val="en-AU" w:bidi="ar-EG"/>
              </w:rPr>
              <w:t>ل</w:t>
            </w:r>
            <w:r w:rsidRPr="008C3BDD">
              <w:rPr>
                <w:rFonts w:eastAsiaTheme="minorEastAsia" w:hint="cs"/>
                <w:b/>
                <w:bCs/>
                <w:sz w:val="28"/>
                <w:szCs w:val="28"/>
                <w:rtl/>
                <w:lang w:val="en-AU" w:bidi="ar-EG"/>
              </w:rPr>
              <w:t xml:space="preserve">مديري مراكز ضمان الجودة بالجامعات المصرية مع الهيئة القومية لضمان جودة التعليم </w:t>
            </w:r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val="en-AU" w:bidi="ar-EG"/>
              </w:rPr>
              <w:t>والإعتماد يوم الثلاثاء الموافق 25 فبراير</w:t>
            </w:r>
            <w:r w:rsidRPr="008C3BDD">
              <w:rPr>
                <w:rFonts w:eastAsiaTheme="minorEastAsia" w:hint="cs"/>
                <w:b/>
                <w:bCs/>
                <w:sz w:val="28"/>
                <w:szCs w:val="28"/>
                <w:rtl/>
                <w:lang w:val="en-AU" w:bidi="ar-EG"/>
              </w:rPr>
              <w:t xml:space="preserve"> 20</w:t>
            </w:r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val="en-AU" w:bidi="ar-EG"/>
              </w:rPr>
              <w:t>20</w:t>
            </w:r>
            <w:r w:rsidRPr="008C3BDD">
              <w:rPr>
                <w:rFonts w:eastAsiaTheme="minorEastAsia" w:hint="cs"/>
                <w:b/>
                <w:bCs/>
                <w:sz w:val="28"/>
                <w:szCs w:val="28"/>
                <w:rtl/>
                <w:lang w:val="en-AU" w:bidi="ar-EG"/>
              </w:rPr>
              <w:t xml:space="preserve"> </w:t>
            </w:r>
            <w:r>
              <w:rPr>
                <w:rFonts w:eastAsiaTheme="minorEastAsia" w:hint="cs"/>
                <w:b/>
                <w:bCs/>
                <w:sz w:val="28"/>
                <w:szCs w:val="28"/>
                <w:rtl/>
                <w:lang w:val="en-AU" w:bidi="ar-EG"/>
              </w:rPr>
              <w:t>بالاكاديمية البحرية بالاسكندرية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.</w:t>
            </w:r>
          </w:p>
        </w:tc>
        <w:tc>
          <w:tcPr>
            <w:tcW w:w="5245" w:type="dxa"/>
            <w:gridSpan w:val="2"/>
          </w:tcPr>
          <w:p w:rsidR="00C64453" w:rsidRDefault="00C64453" w:rsidP="00BC1FB2">
            <w:pPr>
              <w:pStyle w:val="ListParagraph"/>
              <w:tabs>
                <w:tab w:val="left" w:pos="2876"/>
              </w:tabs>
              <w:spacing w:line="276" w:lineRule="auto"/>
              <w:ind w:left="0"/>
              <w:jc w:val="both"/>
              <w:rPr>
                <w:rFonts w:eastAsiaTheme="minorEastAsia"/>
                <w:b/>
                <w:bCs/>
                <w:sz w:val="28"/>
                <w:szCs w:val="28"/>
                <w:rtl/>
                <w:lang w:val="en-AU" w:bidi="ar-EG"/>
              </w:rPr>
            </w:pPr>
          </w:p>
          <w:p w:rsidR="00D776AC" w:rsidRPr="00F96ABE" w:rsidRDefault="00DD084B" w:rsidP="004660AE">
            <w:pPr>
              <w:pStyle w:val="ListParagraph"/>
              <w:tabs>
                <w:tab w:val="left" w:pos="2876"/>
              </w:tabs>
              <w:ind w:left="0"/>
              <w:jc w:val="both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AU" w:bidi="ar-EG"/>
              </w:rPr>
            </w:pPr>
            <w:r w:rsidRPr="00F96ABE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AU" w:bidi="ar-EG"/>
              </w:rPr>
              <w:t xml:space="preserve">تحت </w:t>
            </w:r>
            <w:r w:rsidR="00FF063D" w:rsidRPr="00F96ABE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AU" w:bidi="ar-EG"/>
              </w:rPr>
              <w:t>رعاية</w:t>
            </w:r>
            <w:r w:rsidRPr="00F96ABE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AU" w:bidi="ar-EG"/>
              </w:rPr>
              <w:t xml:space="preserve"> الأستاذ الدكتور/ ماجدة هجرس رئيس الجامعة </w:t>
            </w:r>
            <w:r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و</w:t>
            </w:r>
            <w:r w:rsidR="00EB0235"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فى إطار نشاط مركز ضمان الجودة بجامعة قناة السويس </w:t>
            </w:r>
            <w:r w:rsidR="00B9170D"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برئاسة أ.د. حمدى كمال مدير المركز </w:t>
            </w:r>
            <w:r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تم </w:t>
            </w:r>
            <w:r w:rsidR="00EB0235"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عقد دورة </w:t>
            </w:r>
            <w:r w:rsidR="000B2EDE"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تدريبية </w:t>
            </w:r>
            <w:r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عن</w:t>
            </w:r>
            <w:r w:rsidR="00EB0235"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(التقويم الذاتى البرامجى) لأعضاء هيئة التدريس بالاشتراك مع الهيئة القومية لضمان جودة التعليم والاعتماد </w:t>
            </w:r>
            <w:r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لمدة 3 أيام خلال</w:t>
            </w:r>
            <w:r w:rsidR="00EB0235"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الفترة من 27-29/1/2020. </w:t>
            </w:r>
            <w:r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شارك</w:t>
            </w:r>
            <w:r w:rsidR="00EB0235"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فى الدورة عدد 22 من أعضاء هيئة التدريس من مختلف كليات الجامعة</w:t>
            </w:r>
            <w:r w:rsidR="00EB0235" w:rsidRPr="00F96ABE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AU" w:bidi="ar-EG"/>
              </w:rPr>
              <w:t>.</w:t>
            </w:r>
            <w:r w:rsidR="00124434" w:rsidRPr="00F96ABE"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rtl/>
                <w:lang w:val="en-AU" w:bidi="ar-EG"/>
              </w:rPr>
              <w:t xml:space="preserve"> </w:t>
            </w:r>
            <w:r w:rsidR="00124434"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حاضر ب</w:t>
            </w:r>
            <w:r w:rsidR="004660AE"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ها</w:t>
            </w:r>
            <w:r w:rsidR="00124434"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الأستاذ الدكتور/ طلعت محمد محمد ميز </w:t>
            </w:r>
            <w:r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المدرب</w:t>
            </w:r>
            <w:r w:rsidR="00124434"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بالهيئة</w:t>
            </w:r>
            <w:r w:rsidR="00F96A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="00124434" w:rsidRPr="00F96A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A66F34" w:rsidRDefault="00A66F34" w:rsidP="0058021C">
            <w:pPr>
              <w:pStyle w:val="ListParagraph"/>
              <w:tabs>
                <w:tab w:val="left" w:pos="2876"/>
              </w:tabs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A66F34" w:rsidRDefault="00A66F34" w:rsidP="00BC1FB2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EG"/>
              </w:rPr>
            </w:pPr>
          </w:p>
          <w:p w:rsidR="007173A2" w:rsidRDefault="00B9170D" w:rsidP="00BC1FB2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EG"/>
              </w:rPr>
            </w:pPr>
            <w:r w:rsidRPr="00F11149">
              <w:rPr>
                <w:b/>
                <w:bCs/>
                <w:i/>
                <w:iCs/>
                <w:noProof/>
                <w:sz w:val="40"/>
                <w:szCs w:val="40"/>
                <w:u w:val="single"/>
              </w:rPr>
              <w:drawing>
                <wp:inline distT="0" distB="0" distL="0" distR="0" wp14:anchorId="39C527FD" wp14:editId="5B9BEF6C">
                  <wp:extent cx="3581400" cy="3162300"/>
                  <wp:effectExtent l="0" t="0" r="0" b="0"/>
                  <wp:docPr id="1027" name="Picture 3" descr="D:\خاص بأنشطة المركز\صور الدورات والندوات\التقويم الذاتى  1\IMG-20200129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خاص بأنشطة المركز\صور الدورات والندوات\التقويم الذاتى  1\IMG-20200129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948" cy="316808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173A2" w:rsidRDefault="007173A2" w:rsidP="00BC1FB2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EG"/>
              </w:rPr>
            </w:pPr>
          </w:p>
          <w:p w:rsidR="00A66F34" w:rsidRDefault="00A66F34" w:rsidP="000D7076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EG"/>
              </w:rPr>
            </w:pPr>
          </w:p>
          <w:p w:rsidR="00A66F34" w:rsidRDefault="00A66F34" w:rsidP="00BC1FB2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EG"/>
              </w:rPr>
            </w:pPr>
          </w:p>
          <w:p w:rsidR="00F04334" w:rsidRDefault="00F04334" w:rsidP="00BC1FB2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EG"/>
              </w:rPr>
            </w:pPr>
          </w:p>
          <w:p w:rsidR="00A66F34" w:rsidRDefault="00A66F34" w:rsidP="00AB331D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EG"/>
              </w:rPr>
            </w:pPr>
          </w:p>
          <w:p w:rsidR="00AB331D" w:rsidRDefault="00AB331D" w:rsidP="00BC1FB2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EG"/>
              </w:rPr>
            </w:pPr>
          </w:p>
          <w:p w:rsidR="00AB331D" w:rsidRDefault="00AB331D" w:rsidP="00AB331D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  <w:lang w:bidi="ar-EG"/>
              </w:rPr>
            </w:pPr>
          </w:p>
          <w:p w:rsidR="00AB331D" w:rsidRDefault="00AB331D" w:rsidP="00BC1FB2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EG"/>
              </w:rPr>
            </w:pPr>
          </w:p>
          <w:p w:rsidR="00AB331D" w:rsidRDefault="00AB331D" w:rsidP="00BC1FB2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EG"/>
              </w:rPr>
            </w:pPr>
          </w:p>
          <w:p w:rsidR="00AB331D" w:rsidRPr="004E0F7C" w:rsidRDefault="00AB331D" w:rsidP="00BC1FB2">
            <w:pPr>
              <w:jc w:val="both"/>
              <w:rPr>
                <w:rFonts w:ascii="Tahoma" w:hAnsi="Tahoma" w:cs="Tahoma"/>
                <w:b/>
                <w:bCs/>
                <w:sz w:val="32"/>
                <w:szCs w:val="32"/>
                <w:rtl/>
                <w:lang w:bidi="ar-EG"/>
              </w:rPr>
            </w:pPr>
          </w:p>
          <w:p w:rsidR="00A66F34" w:rsidRDefault="00A66F34" w:rsidP="004868BE">
            <w:pPr>
              <w:pStyle w:val="ListParagraph"/>
              <w:tabs>
                <w:tab w:val="left" w:pos="2876"/>
              </w:tabs>
              <w:ind w:left="0"/>
              <w:jc w:val="both"/>
              <w:rPr>
                <w:b/>
                <w:bCs/>
                <w:sz w:val="32"/>
                <w:szCs w:val="32"/>
                <w:lang w:bidi="ar-EG"/>
              </w:rPr>
            </w:pPr>
          </w:p>
          <w:p w:rsidR="00A66F34" w:rsidRDefault="00A66F34" w:rsidP="00BC1FB2">
            <w:pPr>
              <w:pStyle w:val="ListParagraph"/>
              <w:tabs>
                <w:tab w:val="left" w:pos="2876"/>
              </w:tabs>
              <w:ind w:left="0"/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A66F34" w:rsidRPr="00FE6EB3" w:rsidRDefault="00A66F34" w:rsidP="00BC1FB2">
            <w:pPr>
              <w:pStyle w:val="ListParagraph"/>
              <w:tabs>
                <w:tab w:val="left" w:pos="2876"/>
              </w:tabs>
              <w:ind w:left="0"/>
              <w:jc w:val="both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A66F34" w:rsidRPr="00FE6EB3" w:rsidRDefault="00A66F34" w:rsidP="00BC1FB2">
            <w:pPr>
              <w:pStyle w:val="ListParagraph"/>
              <w:tabs>
                <w:tab w:val="left" w:pos="2876"/>
              </w:tabs>
              <w:ind w:left="0"/>
              <w:jc w:val="both"/>
              <w:rPr>
                <w:b/>
                <w:bCs/>
                <w:sz w:val="2"/>
                <w:szCs w:val="2"/>
                <w:rtl/>
                <w:lang w:bidi="ar-EG"/>
              </w:rPr>
            </w:pPr>
          </w:p>
          <w:p w:rsidR="00A66F34" w:rsidRDefault="00A66F34" w:rsidP="004868BE">
            <w:pPr>
              <w:pStyle w:val="ListParagraph"/>
              <w:tabs>
                <w:tab w:val="left" w:pos="2876"/>
              </w:tabs>
              <w:ind w:left="0"/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B442B3" w:rsidRDefault="00B442B3" w:rsidP="00BC1FB2">
            <w:pPr>
              <w:pStyle w:val="ListParagraph"/>
              <w:tabs>
                <w:tab w:val="left" w:pos="2876"/>
              </w:tabs>
              <w:ind w:left="0"/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B442B3" w:rsidRDefault="00B442B3" w:rsidP="00BC1FB2">
            <w:pPr>
              <w:pStyle w:val="ListParagraph"/>
              <w:tabs>
                <w:tab w:val="left" w:pos="2876"/>
              </w:tabs>
              <w:ind w:left="0"/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B442B3" w:rsidRDefault="00605556" w:rsidP="00BF6C67">
            <w:pPr>
              <w:pStyle w:val="ListParagraph"/>
              <w:tabs>
                <w:tab w:val="left" w:pos="2876"/>
              </w:tabs>
              <w:ind w:left="0"/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cs="Arial"/>
                <w:b/>
                <w:bCs/>
                <w:noProof/>
                <w:sz w:val="32"/>
                <w:szCs w:val="32"/>
                <w:rtl/>
              </w:rPr>
              <w:drawing>
                <wp:inline distT="0" distB="0" distL="0" distR="0" wp14:anchorId="083CEC43" wp14:editId="24407AA4">
                  <wp:extent cx="3238499" cy="2228850"/>
                  <wp:effectExtent l="0" t="0" r="0" b="0"/>
                  <wp:docPr id="12" name="Picture 12" descr="D:\خاص بأنشطة المركز\ملف كليات\الطب البيطري\صور زيارات طب بيطرى\زيارة المحاكاة\IMG20200210093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خاص بأنشطة المركز\ملف كليات\الطب البيطري\صور زيارات طب بيطرى\زيارة المحاكاة\IMG20200210093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731" cy="223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2B3" w:rsidRDefault="00B442B3" w:rsidP="00BC1FB2">
            <w:pPr>
              <w:pStyle w:val="ListParagraph"/>
              <w:tabs>
                <w:tab w:val="left" w:pos="2876"/>
              </w:tabs>
              <w:ind w:left="0"/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684021" w:rsidRDefault="00684021" w:rsidP="00684021">
            <w:pPr>
              <w:pStyle w:val="ListParagraph"/>
              <w:tabs>
                <w:tab w:val="left" w:pos="2876"/>
              </w:tabs>
              <w:ind w:left="0"/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B442B3" w:rsidRDefault="00B442B3" w:rsidP="00684021">
            <w:pPr>
              <w:pStyle w:val="ListParagraph"/>
              <w:tabs>
                <w:tab w:val="left" w:pos="2876"/>
              </w:tabs>
              <w:ind w:left="0"/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0D7076"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8ADB72D" wp14:editId="1B590BC5">
                  <wp:extent cx="3305174" cy="3276600"/>
                  <wp:effectExtent l="0" t="0" r="0" b="0"/>
                  <wp:docPr id="11" name="Picture 2" descr="C:\Users\M1\Desktop\محتويات كاملة\المركز 1\زيارة الطب البيطري\صور قريق زيارة المحاكاة\1@@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M1\Desktop\محتويات كاملة\المركز 1\زيارة الطب البيطري\صور قريق زيارة المحاكاة\1@@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3119" cy="329438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442B3" w:rsidRDefault="00B442B3" w:rsidP="00684021">
            <w:pPr>
              <w:pStyle w:val="ListParagraph"/>
              <w:tabs>
                <w:tab w:val="left" w:pos="2876"/>
              </w:tabs>
              <w:ind w:left="0"/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B442B3" w:rsidRDefault="00B442B3" w:rsidP="00684021">
            <w:pPr>
              <w:pStyle w:val="ListParagraph"/>
              <w:tabs>
                <w:tab w:val="left" w:pos="2876"/>
              </w:tabs>
              <w:ind w:left="0"/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B442B3" w:rsidRDefault="00B442B3" w:rsidP="00684021">
            <w:pPr>
              <w:pStyle w:val="ListParagraph"/>
              <w:tabs>
                <w:tab w:val="left" w:pos="2876"/>
              </w:tabs>
              <w:ind w:left="0"/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B442B3" w:rsidRDefault="00B442B3" w:rsidP="00684021">
            <w:pPr>
              <w:pStyle w:val="ListParagraph"/>
              <w:tabs>
                <w:tab w:val="left" w:pos="2876"/>
              </w:tabs>
              <w:ind w:left="0"/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B442B3" w:rsidRDefault="00B442B3" w:rsidP="00684021">
            <w:pPr>
              <w:pStyle w:val="ListParagraph"/>
              <w:tabs>
                <w:tab w:val="left" w:pos="2876"/>
              </w:tabs>
              <w:ind w:left="0"/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F04334" w:rsidRDefault="00F04334" w:rsidP="00BC1FB2">
            <w:pPr>
              <w:pStyle w:val="ListParagraph"/>
              <w:tabs>
                <w:tab w:val="left" w:pos="2876"/>
              </w:tabs>
              <w:ind w:left="0"/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684021" w:rsidRDefault="00684021" w:rsidP="00BC1FB2">
            <w:pPr>
              <w:pStyle w:val="ListParagraph"/>
              <w:tabs>
                <w:tab w:val="left" w:pos="2876"/>
              </w:tabs>
              <w:ind w:left="0"/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684021" w:rsidRDefault="00684021" w:rsidP="00684021">
            <w:pPr>
              <w:pStyle w:val="ListParagraph"/>
              <w:tabs>
                <w:tab w:val="left" w:pos="2876"/>
              </w:tabs>
              <w:ind w:left="0"/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684021"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A52FCD0" wp14:editId="3CB99380">
                  <wp:extent cx="3238216" cy="2390775"/>
                  <wp:effectExtent l="0" t="0" r="0" b="0"/>
                  <wp:docPr id="9" name="Picture 3" descr="C:\Users\M1\Desktop\صور المركز\cd8fb6f6-4a16-47d7-8060-da5c5e5344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C:\Users\M1\Desktop\صور المركز\cd8fb6f6-4a16-47d7-8060-da5c5e5344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7500" cy="23902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03B94" w:rsidRPr="00481558" w:rsidRDefault="00103B94" w:rsidP="00BC1FB2">
            <w:pPr>
              <w:pStyle w:val="ListParagraph"/>
              <w:tabs>
                <w:tab w:val="left" w:pos="2876"/>
              </w:tabs>
              <w:ind w:left="0"/>
              <w:jc w:val="both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A66F34" w:rsidRDefault="00A66F34" w:rsidP="00103B94">
            <w:pPr>
              <w:jc w:val="both"/>
              <w:rPr>
                <w:rFonts w:cs="Arial"/>
                <w:noProof/>
                <w:sz w:val="32"/>
                <w:szCs w:val="32"/>
                <w:rtl/>
              </w:rPr>
            </w:pPr>
          </w:p>
          <w:p w:rsidR="00103B94" w:rsidRDefault="00103B94" w:rsidP="00BC1FB2">
            <w:pPr>
              <w:jc w:val="both"/>
              <w:rPr>
                <w:rFonts w:cs="Arial"/>
                <w:noProof/>
                <w:sz w:val="32"/>
                <w:szCs w:val="32"/>
                <w:rtl/>
              </w:rPr>
            </w:pPr>
          </w:p>
          <w:p w:rsidR="00C6606E" w:rsidRDefault="00C6606E" w:rsidP="005B7470">
            <w:pPr>
              <w:tabs>
                <w:tab w:val="left" w:pos="1020"/>
              </w:tabs>
              <w:rPr>
                <w:sz w:val="32"/>
                <w:szCs w:val="32"/>
                <w:rtl/>
                <w:lang w:bidi="ar-EG"/>
              </w:rPr>
            </w:pPr>
          </w:p>
          <w:p w:rsidR="007D752B" w:rsidRDefault="007D752B" w:rsidP="005B7470">
            <w:pPr>
              <w:tabs>
                <w:tab w:val="left" w:pos="1020"/>
              </w:tabs>
              <w:rPr>
                <w:sz w:val="32"/>
                <w:szCs w:val="32"/>
                <w:rtl/>
                <w:lang w:bidi="ar-EG"/>
              </w:rPr>
            </w:pPr>
          </w:p>
          <w:p w:rsidR="007D752B" w:rsidRDefault="007D752B" w:rsidP="005B7470">
            <w:pPr>
              <w:tabs>
                <w:tab w:val="left" w:pos="1020"/>
              </w:tabs>
              <w:rPr>
                <w:sz w:val="32"/>
                <w:szCs w:val="32"/>
                <w:rtl/>
                <w:lang w:bidi="ar-EG"/>
              </w:rPr>
            </w:pPr>
          </w:p>
          <w:p w:rsidR="007D752B" w:rsidRDefault="007D752B" w:rsidP="005B7470">
            <w:pPr>
              <w:tabs>
                <w:tab w:val="left" w:pos="1020"/>
              </w:tabs>
              <w:rPr>
                <w:sz w:val="32"/>
                <w:szCs w:val="32"/>
                <w:rtl/>
                <w:lang w:bidi="ar-EG"/>
              </w:rPr>
            </w:pPr>
          </w:p>
          <w:p w:rsidR="007D752B" w:rsidRDefault="007D752B" w:rsidP="005B7470">
            <w:pPr>
              <w:tabs>
                <w:tab w:val="left" w:pos="1020"/>
              </w:tabs>
              <w:rPr>
                <w:sz w:val="32"/>
                <w:szCs w:val="32"/>
                <w:rtl/>
                <w:lang w:bidi="ar-EG"/>
              </w:rPr>
            </w:pPr>
          </w:p>
          <w:p w:rsidR="007D752B" w:rsidRDefault="00F47E8E" w:rsidP="005B7470">
            <w:pPr>
              <w:tabs>
                <w:tab w:val="left" w:pos="1020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noProof/>
                <w:rtl/>
              </w:rPr>
              <w:pict>
                <v:rect id="Subtitle 4" o:spid="_x0000_s1068" style="position:absolute;left:0;text-align:left;margin-left:138.4pt;margin-top:13.3pt;width:300pt;height:67.85pt;z-index:25167769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" fillcolor="#548dd4 [1951]" strokecolor="#548dd4 [1951]">
                  <v:path arrowok="t"/>
                  <o:lock v:ext="edit" grouping="t"/>
                  <v:textbox>
                    <w:txbxContent>
                      <w:p w:rsidR="00894520" w:rsidRPr="00894520" w:rsidRDefault="00894520" w:rsidP="00894520">
                        <w:pPr>
                          <w:pStyle w:val="NormalWeb"/>
                          <w:bidi/>
                          <w:spacing w:before="96" w:beforeAutospacing="0" w:after="0" w:afterAutospacing="0"/>
                          <w:jc w:val="center"/>
                          <w:rPr>
                            <w:sz w:val="36"/>
                            <w:szCs w:val="36"/>
                            <w:lang w:bidi="ar-EG"/>
                          </w:rPr>
                        </w:pPr>
                        <w:r w:rsidRPr="00894520">
                          <w:rPr>
                            <w:rFonts w:asciiTheme="minorHAnsi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36"/>
                            <w:szCs w:val="36"/>
                            <w:rtl/>
                            <w:lang w:bidi="ar-EG"/>
                          </w:rPr>
                          <w:t>المشاركة فى  الملتقى العاشر لمديرى مراكز ضمان الجودة  بجمهورية مصر العربية</w:t>
                        </w:r>
                      </w:p>
                    </w:txbxContent>
                  </v:textbox>
                </v:rect>
              </w:pict>
            </w:r>
          </w:p>
          <w:p w:rsidR="007D752B" w:rsidRDefault="007D752B" w:rsidP="005B7470">
            <w:pPr>
              <w:tabs>
                <w:tab w:val="left" w:pos="1020"/>
              </w:tabs>
              <w:rPr>
                <w:sz w:val="32"/>
                <w:szCs w:val="32"/>
                <w:rtl/>
                <w:lang w:bidi="ar-EG"/>
              </w:rPr>
            </w:pPr>
          </w:p>
          <w:p w:rsidR="007D752B" w:rsidRDefault="007D752B" w:rsidP="005B7470">
            <w:pPr>
              <w:tabs>
                <w:tab w:val="left" w:pos="1020"/>
              </w:tabs>
              <w:rPr>
                <w:sz w:val="32"/>
                <w:szCs w:val="32"/>
                <w:rtl/>
                <w:lang w:bidi="ar-EG"/>
              </w:rPr>
            </w:pPr>
          </w:p>
          <w:p w:rsidR="007D752B" w:rsidRDefault="007D752B" w:rsidP="005B7470">
            <w:pPr>
              <w:tabs>
                <w:tab w:val="left" w:pos="1020"/>
              </w:tabs>
              <w:rPr>
                <w:sz w:val="32"/>
                <w:szCs w:val="32"/>
                <w:rtl/>
                <w:lang w:bidi="ar-EG"/>
              </w:rPr>
            </w:pPr>
          </w:p>
          <w:p w:rsidR="007D752B" w:rsidRDefault="007D752B" w:rsidP="005B7470">
            <w:pPr>
              <w:tabs>
                <w:tab w:val="left" w:pos="1020"/>
              </w:tabs>
              <w:rPr>
                <w:sz w:val="32"/>
                <w:szCs w:val="32"/>
                <w:rtl/>
                <w:lang w:bidi="ar-EG"/>
              </w:rPr>
            </w:pPr>
          </w:p>
          <w:p w:rsidR="007D752B" w:rsidRDefault="007D752B" w:rsidP="005B7470">
            <w:pPr>
              <w:tabs>
                <w:tab w:val="left" w:pos="1020"/>
              </w:tabs>
              <w:rPr>
                <w:sz w:val="32"/>
                <w:szCs w:val="32"/>
                <w:rtl/>
                <w:lang w:bidi="ar-EG"/>
              </w:rPr>
            </w:pPr>
          </w:p>
          <w:p w:rsidR="007D752B" w:rsidRDefault="007D752B" w:rsidP="005B7470">
            <w:pPr>
              <w:tabs>
                <w:tab w:val="left" w:pos="1020"/>
              </w:tabs>
              <w:rPr>
                <w:sz w:val="32"/>
                <w:szCs w:val="32"/>
                <w:rtl/>
                <w:lang w:bidi="ar-EG"/>
              </w:rPr>
            </w:pPr>
          </w:p>
          <w:p w:rsidR="00C6606E" w:rsidRDefault="00C6606E" w:rsidP="005B7470">
            <w:pPr>
              <w:tabs>
                <w:tab w:val="left" w:pos="1020"/>
              </w:tabs>
              <w:rPr>
                <w:sz w:val="32"/>
                <w:szCs w:val="32"/>
                <w:rtl/>
                <w:lang w:bidi="ar-EG"/>
              </w:rPr>
            </w:pPr>
          </w:p>
          <w:p w:rsidR="00C6606E" w:rsidRDefault="00684021" w:rsidP="005B7470">
            <w:pPr>
              <w:tabs>
                <w:tab w:val="left" w:pos="1020"/>
              </w:tabs>
              <w:rPr>
                <w:sz w:val="32"/>
                <w:szCs w:val="32"/>
                <w:rtl/>
                <w:lang w:bidi="ar-EG"/>
              </w:rPr>
            </w:pPr>
            <w:r w:rsidRPr="0038333B">
              <w:rPr>
                <w:noProof/>
                <w:sz w:val="32"/>
                <w:szCs w:val="32"/>
              </w:rPr>
              <w:drawing>
                <wp:inline distT="0" distB="0" distL="0" distR="0" wp14:anchorId="365C6A78" wp14:editId="126D56B0">
                  <wp:extent cx="3324225" cy="2076450"/>
                  <wp:effectExtent l="0" t="0" r="0" b="0"/>
                  <wp:docPr id="4" name="Picture 2" descr="C:\Users\M1\Desktop\صور المركز\cc2c7106-f205-4ec4-b159-4159b9281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M1\Desktop\صور المركز\cc2c7106-f205-4ec4-b159-4159b9281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695" cy="20767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6606E" w:rsidRDefault="00C6606E" w:rsidP="005B7470">
            <w:pPr>
              <w:tabs>
                <w:tab w:val="left" w:pos="1020"/>
              </w:tabs>
              <w:rPr>
                <w:sz w:val="32"/>
                <w:szCs w:val="32"/>
                <w:rtl/>
                <w:lang w:bidi="ar-EG"/>
              </w:rPr>
            </w:pPr>
          </w:p>
          <w:p w:rsidR="00C6606E" w:rsidRDefault="00F47E8E" w:rsidP="005B7470">
            <w:pPr>
              <w:tabs>
                <w:tab w:val="left" w:pos="1020"/>
              </w:tabs>
              <w:rPr>
                <w:sz w:val="32"/>
                <w:szCs w:val="32"/>
                <w:rtl/>
                <w:lang w:bidi="ar-EG"/>
              </w:rPr>
            </w:pPr>
            <w:r>
              <w:rPr>
                <w:rtl/>
                <w:lang w:bidi="ar-EG"/>
              </w:rPr>
              <w:lastRenderedPageBreak/>
              <w:pict>
                <v:rect id="Subtitle 5" o:spid="_x0000_s1069" style="position:absolute;left:0;text-align:left;margin-left:130.15pt;margin-top:1.25pt;width:297.35pt;height:56.3pt;z-index:25167974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" fillcolor="#548dd4 [1951]" stroked="f">
                  <v:path arrowok="t"/>
                  <o:lock v:ext="edit" grouping="t"/>
                  <v:textbox>
                    <w:txbxContent>
                      <w:p w:rsidR="009F0E3E" w:rsidRPr="005F6354" w:rsidRDefault="009F0E3E" w:rsidP="005F6354">
                        <w:pPr>
                          <w:pStyle w:val="NormalWeb"/>
                          <w:bidi/>
                          <w:spacing w:before="96" w:beforeAutospacing="0" w:after="0" w:afterAutospacing="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bidi="ar-EG"/>
                          </w:rPr>
                        </w:pPr>
                        <w:r w:rsidRPr="009F0E3E">
                          <w:rPr>
                            <w:rFonts w:asciiTheme="minorHAnsi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rtl/>
                            <w:lang w:bidi="ar-EG"/>
                          </w:rPr>
                          <w:t xml:space="preserve">حضور </w:t>
                        </w:r>
                        <w:r w:rsidR="00E764AA">
                          <w:rPr>
                            <w:rFonts w:asciiTheme="minorHAnsi" w:hAnsi="Arial" w:cstheme="minorBidi" w:hint="cs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rtl/>
                            <w:lang w:bidi="ar-EG"/>
                          </w:rPr>
                          <w:t xml:space="preserve">ورش عمل </w:t>
                        </w:r>
                        <w:r w:rsidR="00C037CE">
                          <w:rPr>
                            <w:rFonts w:asciiTheme="minorHAnsi" w:hAnsi="Arial" w:cstheme="minorBidi" w:hint="cs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rtl/>
                            <w:lang w:bidi="ar-EG"/>
                          </w:rPr>
                          <w:t>و</w:t>
                        </w:r>
                        <w:r w:rsidRPr="009F0E3E">
                          <w:rPr>
                            <w:rFonts w:asciiTheme="minorHAnsi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rtl/>
                            <w:lang w:bidi="ar-EG"/>
                          </w:rPr>
                          <w:t xml:space="preserve">بعض </w:t>
                        </w:r>
                        <w:r w:rsidR="00E764AA">
                          <w:rPr>
                            <w:rFonts w:asciiTheme="minorHAnsi" w:hAnsi="Arial" w:cstheme="minorBidi" w:hint="cs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rtl/>
                            <w:lang w:bidi="ar-EG"/>
                          </w:rPr>
                          <w:t xml:space="preserve">مجالس </w:t>
                        </w:r>
                        <w:r w:rsidRPr="009F0E3E">
                          <w:rPr>
                            <w:rFonts w:asciiTheme="minorHAnsi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rtl/>
                            <w:lang w:bidi="ar-EG"/>
                          </w:rPr>
                          <w:t>الكليات لمناقشة</w:t>
                        </w:r>
                        <w:r w:rsidR="005F6354">
                          <w:rPr>
                            <w:rFonts w:hint="cs"/>
                            <w:rtl/>
                            <w:lang w:bidi="ar-EG"/>
                          </w:rPr>
                          <w:t xml:space="preserve"> </w:t>
                        </w:r>
                        <w:r w:rsidR="005F6354" w:rsidRPr="005F6354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rtl/>
                            <w:lang w:bidi="ar-EG"/>
                          </w:rPr>
                          <w:t xml:space="preserve">أمور الجودة </w:t>
                        </w:r>
                        <w:r w:rsidR="005F6354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rtl/>
                            <w:lang w:bidi="ar-EG"/>
                          </w:rPr>
                          <w:t>ب</w:t>
                        </w:r>
                        <w:r w:rsidR="005F6354" w:rsidRPr="005F6354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rtl/>
                            <w:lang w:bidi="ar-EG"/>
                          </w:rPr>
                          <w:t>ها</w:t>
                        </w:r>
                      </w:p>
                    </w:txbxContent>
                  </v:textbox>
                </v:rect>
              </w:pict>
            </w:r>
          </w:p>
          <w:p w:rsidR="00C6606E" w:rsidRDefault="00C6606E" w:rsidP="0038333B">
            <w:pPr>
              <w:tabs>
                <w:tab w:val="left" w:pos="1020"/>
              </w:tabs>
              <w:rPr>
                <w:sz w:val="32"/>
                <w:szCs w:val="32"/>
                <w:rtl/>
                <w:lang w:bidi="ar-EG"/>
              </w:rPr>
            </w:pPr>
          </w:p>
          <w:p w:rsidR="00C6606E" w:rsidRDefault="00C6606E" w:rsidP="00C6606E">
            <w:pPr>
              <w:tabs>
                <w:tab w:val="left" w:pos="1020"/>
              </w:tabs>
              <w:rPr>
                <w:sz w:val="32"/>
                <w:szCs w:val="32"/>
                <w:rtl/>
                <w:lang w:bidi="ar-EG"/>
              </w:rPr>
            </w:pPr>
          </w:p>
          <w:p w:rsidR="00C6606E" w:rsidRPr="00D75CAA" w:rsidRDefault="00C6606E" w:rsidP="006C391E">
            <w:pPr>
              <w:rPr>
                <w:sz w:val="32"/>
                <w:szCs w:val="32"/>
                <w:rtl/>
                <w:lang w:bidi="ar-EG"/>
              </w:rPr>
            </w:pPr>
            <w:bookmarkStart w:id="0" w:name="_GoBack"/>
            <w:bookmarkEnd w:id="0"/>
          </w:p>
        </w:tc>
      </w:tr>
      <w:tr w:rsidR="00571509" w:rsidTr="00BF6C67">
        <w:trPr>
          <w:gridBefore w:val="1"/>
          <w:gridAfter w:val="1"/>
          <w:wBefore w:w="709" w:type="dxa"/>
          <w:wAfter w:w="1026" w:type="dxa"/>
        </w:trPr>
        <w:tc>
          <w:tcPr>
            <w:tcW w:w="4733" w:type="dxa"/>
            <w:vMerge w:val="restart"/>
          </w:tcPr>
          <w:p w:rsidR="00155189" w:rsidRDefault="00155189" w:rsidP="00571509">
            <w:pPr>
              <w:tabs>
                <w:tab w:val="left" w:pos="3619"/>
              </w:tabs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7D752B" w:rsidRDefault="00571509" w:rsidP="00155189">
            <w:pPr>
              <w:tabs>
                <w:tab w:val="left" w:pos="3619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حضر الأستاذ الدكتور/ حمدى كمال </w:t>
            </w:r>
            <w:r w:rsidR="007D75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عطاالله </w:t>
            </w:r>
            <w:r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مدير المركز </w:t>
            </w:r>
          </w:p>
          <w:p w:rsidR="00E22337" w:rsidRDefault="007D752B" w:rsidP="00E22337">
            <w:pPr>
              <w:pStyle w:val="ListParagraph"/>
              <w:numPr>
                <w:ilvl w:val="0"/>
                <w:numId w:val="6"/>
              </w:numPr>
              <w:tabs>
                <w:tab w:val="left" w:pos="3619"/>
              </w:tabs>
              <w:ind w:left="317" w:hanging="28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مج</w:t>
            </w:r>
            <w:r w:rsidRPr="007D752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ل</w:t>
            </w:r>
            <w:r w:rsidR="00E223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س كلي</w:t>
            </w:r>
            <w:r w:rsidR="00E2233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ة</w:t>
            </w:r>
            <w:r w:rsidR="00571509"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التمريض فى</w:t>
            </w:r>
            <w:r w:rsidR="00155189"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E2233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14/ 1/2020</w:t>
            </w:r>
          </w:p>
          <w:p w:rsidR="007D752B" w:rsidRPr="007D752B" w:rsidRDefault="00571509" w:rsidP="00E22337">
            <w:pPr>
              <w:pStyle w:val="ListParagraph"/>
              <w:numPr>
                <w:ilvl w:val="0"/>
                <w:numId w:val="6"/>
              </w:numPr>
              <w:tabs>
                <w:tab w:val="left" w:pos="3619"/>
              </w:tabs>
              <w:ind w:left="317" w:hanging="28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مجلس كلية الحاسبات والمعلومات فى 16/2/2020 </w:t>
            </w:r>
          </w:p>
          <w:p w:rsidR="007D752B" w:rsidRDefault="00571509" w:rsidP="00E22337">
            <w:pPr>
              <w:pStyle w:val="ListParagraph"/>
              <w:numPr>
                <w:ilvl w:val="0"/>
                <w:numId w:val="6"/>
              </w:numPr>
              <w:tabs>
                <w:tab w:val="left" w:pos="3619"/>
              </w:tabs>
              <w:ind w:left="317" w:hanging="28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مجلس كلية الآداب والعلوم الإنسانية فى 9/3/2020 . </w:t>
            </w:r>
          </w:p>
          <w:p w:rsidR="007D752B" w:rsidRDefault="007D752B" w:rsidP="006C391E">
            <w:pPr>
              <w:tabs>
                <w:tab w:val="left" w:pos="3619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عقد </w:t>
            </w:r>
            <w:r w:rsidR="00571509"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ورش</w:t>
            </w:r>
            <w:r w:rsidR="00571509" w:rsidRPr="007D752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 عمل </w:t>
            </w:r>
          </w:p>
          <w:p w:rsidR="007D752B" w:rsidRPr="006C391E" w:rsidRDefault="00571509" w:rsidP="00E22337">
            <w:pPr>
              <w:pStyle w:val="ListParagraph"/>
              <w:numPr>
                <w:ilvl w:val="0"/>
                <w:numId w:val="8"/>
              </w:numPr>
              <w:tabs>
                <w:tab w:val="left" w:pos="3619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C39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كلية الألسن فى 23/2/2020. </w:t>
            </w:r>
          </w:p>
          <w:p w:rsidR="006C391E" w:rsidRPr="006C391E" w:rsidRDefault="00571509" w:rsidP="00E22337">
            <w:pPr>
              <w:pStyle w:val="ListParagraph"/>
              <w:numPr>
                <w:ilvl w:val="0"/>
                <w:numId w:val="8"/>
              </w:numPr>
              <w:tabs>
                <w:tab w:val="left" w:pos="3619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6C39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كلية العلوم فى 23/2/2020. </w:t>
            </w:r>
          </w:p>
          <w:p w:rsidR="006C391E" w:rsidRDefault="00571509" w:rsidP="00E22337">
            <w:pPr>
              <w:pStyle w:val="ListParagraph"/>
              <w:numPr>
                <w:ilvl w:val="0"/>
                <w:numId w:val="8"/>
              </w:numPr>
              <w:tabs>
                <w:tab w:val="left" w:pos="3619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6C391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كلية الآداب فى24/2/2020. </w:t>
            </w:r>
          </w:p>
          <w:p w:rsidR="00571509" w:rsidRPr="008B080A" w:rsidRDefault="006C391E" w:rsidP="008B080A">
            <w:pPr>
              <w:pStyle w:val="ListParagraph"/>
              <w:numPr>
                <w:ilvl w:val="0"/>
                <w:numId w:val="8"/>
              </w:numPr>
              <w:tabs>
                <w:tab w:val="left" w:pos="3619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 w:rsidRPr="008B080A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>دورة تدريبية</w:t>
            </w:r>
            <w:r w:rsidRPr="008B080A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  <w:lang w:bidi="ar-EG"/>
              </w:rPr>
              <w:t xml:space="preserve"> بمركز</w:t>
            </w:r>
            <w:r w:rsidRPr="008B080A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 xml:space="preserve"> </w:t>
            </w:r>
            <w:r w:rsidR="00571509" w:rsidRPr="008B080A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  <w:lang w:bidi="ar-EG"/>
              </w:rPr>
              <w:t xml:space="preserve">تنمية </w:t>
            </w:r>
            <w:r w:rsidRPr="008B080A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 xml:space="preserve">الموارد </w:t>
            </w:r>
            <w:r w:rsidR="00571509" w:rsidRPr="008B080A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  <w:lang w:bidi="ar-EG"/>
              </w:rPr>
              <w:t xml:space="preserve">البشرية </w:t>
            </w:r>
            <w:r w:rsidRPr="008B080A">
              <w:rPr>
                <w:rFonts w:asciiTheme="majorBidi" w:hAnsiTheme="majorBidi" w:cstheme="majorBidi" w:hint="cs"/>
                <w:b/>
                <w:bCs/>
                <w:sz w:val="28"/>
                <w:szCs w:val="28"/>
                <w:highlight w:val="yellow"/>
                <w:rtl/>
                <w:lang w:bidi="ar-EG"/>
              </w:rPr>
              <w:t xml:space="preserve">بعنوان التأهيل لوظيفة رئيس قسم خلال الفترة من </w:t>
            </w:r>
            <w:r w:rsidR="00571509" w:rsidRPr="008B080A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rtl/>
                <w:lang w:bidi="ar-EG"/>
              </w:rPr>
              <w:t xml:space="preserve">خلال الدورات التى تقام للعاملين بالجامعة.                                                                                                                </w:t>
            </w:r>
          </w:p>
          <w:p w:rsidR="00571509" w:rsidRDefault="00571509" w:rsidP="00E764AA">
            <w:pPr>
              <w:tabs>
                <w:tab w:val="left" w:pos="3619"/>
              </w:tabs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47" w:type="dxa"/>
            <w:gridSpan w:val="2"/>
          </w:tcPr>
          <w:p w:rsidR="00571509" w:rsidRDefault="00571509" w:rsidP="00E764AA">
            <w:pPr>
              <w:tabs>
                <w:tab w:val="left" w:pos="3619"/>
              </w:tabs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E0B36">
              <w:rPr>
                <w:noProof/>
              </w:rPr>
              <w:drawing>
                <wp:inline distT="0" distB="0" distL="0" distR="0" wp14:anchorId="128B548F" wp14:editId="0637B59D">
                  <wp:extent cx="2819400" cy="1885950"/>
                  <wp:effectExtent l="0" t="0" r="0" b="0"/>
                  <wp:docPr id="8" name="Picture 5" descr="C:\Users\M1\Desktop\صور المركز\ec0549f8-69bf-4126-be31-902e66ad5b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M1\Desktop\صور المركز\ec0549f8-69bf-4126-be31-902e66ad5b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046" cy="188504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55189" w:rsidRDefault="006C391E" w:rsidP="00155189">
            <w:pPr>
              <w:tabs>
                <w:tab w:val="left" w:pos="3619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ورشة عمل في </w:t>
            </w:r>
            <w:r w:rsidR="0015518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العلوم</w:t>
            </w:r>
          </w:p>
        </w:tc>
      </w:tr>
      <w:tr w:rsidR="00571509" w:rsidTr="00BF6C67">
        <w:trPr>
          <w:gridBefore w:val="1"/>
          <w:gridAfter w:val="1"/>
          <w:wBefore w:w="709" w:type="dxa"/>
          <w:wAfter w:w="1026" w:type="dxa"/>
        </w:trPr>
        <w:tc>
          <w:tcPr>
            <w:tcW w:w="4733" w:type="dxa"/>
            <w:vMerge/>
          </w:tcPr>
          <w:p w:rsidR="00571509" w:rsidRDefault="00571509" w:rsidP="00E764AA">
            <w:pPr>
              <w:tabs>
                <w:tab w:val="left" w:pos="3619"/>
              </w:tabs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447" w:type="dxa"/>
            <w:gridSpan w:val="2"/>
          </w:tcPr>
          <w:p w:rsidR="00571509" w:rsidRDefault="00571509" w:rsidP="00E764AA">
            <w:pPr>
              <w:tabs>
                <w:tab w:val="left" w:pos="3619"/>
              </w:tabs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71509" w:rsidRDefault="00155189" w:rsidP="00E764AA">
            <w:pPr>
              <w:tabs>
                <w:tab w:val="left" w:pos="3619"/>
              </w:tabs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E35768">
              <w:rPr>
                <w:noProof/>
              </w:rPr>
              <w:drawing>
                <wp:inline distT="0" distB="0" distL="0" distR="0" wp14:anchorId="75665996" wp14:editId="7287B4DE">
                  <wp:extent cx="2743200" cy="2038350"/>
                  <wp:effectExtent l="0" t="0" r="0" b="0"/>
                  <wp:docPr id="1030" name="Picture 6" descr="C:\Users\M1\Desktop\صور المركز\89367f99-22bc-4ade-9bf3-bdcf7102a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C:\Users\M1\Desktop\صور المركز\89367f99-22bc-4ade-9bf3-bdcf7102a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000" cy="204414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55189" w:rsidRDefault="006C391E" w:rsidP="00155189">
            <w:pPr>
              <w:tabs>
                <w:tab w:val="left" w:pos="3619"/>
              </w:tabs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ورشة عمل في </w:t>
            </w:r>
            <w:r w:rsidR="0015518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الألسن</w:t>
            </w:r>
          </w:p>
          <w:p w:rsidR="00155189" w:rsidRDefault="00F47E8E" w:rsidP="00E764AA">
            <w:pPr>
              <w:tabs>
                <w:tab w:val="left" w:pos="3619"/>
              </w:tabs>
              <w:jc w:val="both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noProof/>
                <w:sz w:val="28"/>
                <w:szCs w:val="28"/>
                <w:rtl/>
              </w:rPr>
              <w:pict>
                <v:rect id="Subtitle 6" o:spid="_x0000_s1074" style="position:absolute;left:0;text-align:left;margin-left:71.25pt;margin-top:14.75pt;width:308.7pt;height:54.7pt;z-index:25168076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" fillcolor="#548dd4 [1951]" stroked="f">
                  <v:path arrowok="t"/>
                  <o:lock v:ext="edit" grouping="t"/>
                  <v:textbox>
                    <w:txbxContent>
                      <w:p w:rsidR="00012202" w:rsidRPr="00C037CE" w:rsidRDefault="00012202" w:rsidP="00012202">
                        <w:pPr>
                          <w:pStyle w:val="NormalWeb"/>
                          <w:bidi/>
                          <w:spacing w:before="86" w:beforeAutospacing="0" w:after="0" w:afterAutospacing="0"/>
                          <w:jc w:val="center"/>
                          <w:rPr>
                            <w:sz w:val="40"/>
                            <w:szCs w:val="40"/>
                            <w:lang w:bidi="ar-EG"/>
                          </w:rPr>
                        </w:pPr>
                        <w:r w:rsidRPr="00C037CE">
                          <w:rPr>
                            <w:rFonts w:asciiTheme="minorHAnsi" w:hAnsi="Arial" w:cstheme="minorBidi"/>
                            <w:b/>
                            <w:bCs/>
                            <w:color w:val="FFFFFF" w:themeColor="background1"/>
                            <w:kern w:val="24"/>
                            <w:sz w:val="40"/>
                            <w:szCs w:val="40"/>
                            <w:rtl/>
                            <w:lang w:bidi="ar-EG"/>
                          </w:rPr>
                          <w:t>عقد الاجتماعات الدورية لمديرى وحدات الجودة بكليات  الجامعة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6C391E" w:rsidRPr="006C391E" w:rsidRDefault="006C391E" w:rsidP="00E764AA">
      <w:pPr>
        <w:tabs>
          <w:tab w:val="left" w:pos="3619"/>
        </w:tabs>
        <w:jc w:val="both"/>
        <w:rPr>
          <w:b/>
          <w:bCs/>
          <w:sz w:val="28"/>
          <w:szCs w:val="28"/>
          <w:rtl/>
          <w:lang w:bidi="ar-EG"/>
        </w:rPr>
      </w:pPr>
    </w:p>
    <w:p w:rsidR="00571509" w:rsidRDefault="00571509" w:rsidP="00E764AA">
      <w:pPr>
        <w:tabs>
          <w:tab w:val="left" w:pos="3619"/>
        </w:tabs>
        <w:jc w:val="both"/>
        <w:rPr>
          <w:b/>
          <w:bCs/>
          <w:sz w:val="28"/>
          <w:szCs w:val="28"/>
          <w:rtl/>
          <w:lang w:bidi="ar-EG"/>
        </w:rPr>
      </w:pPr>
    </w:p>
    <w:p w:rsidR="00012202" w:rsidRPr="00E22337" w:rsidRDefault="00012202" w:rsidP="00012202">
      <w:pPr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E2233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تم عقد الاجتماع الدورى لمدير وحدات ضمان الجودة بالجامعة بمقر المركز فى 2/3/2020 وقد تم مناقشة</w:t>
      </w:r>
    </w:p>
    <w:p w:rsidR="00012202" w:rsidRPr="00E22337" w:rsidRDefault="00012202" w:rsidP="0001220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E2233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الاعتماد البرامجى. </w:t>
      </w:r>
    </w:p>
    <w:p w:rsidR="00012202" w:rsidRPr="00E22337" w:rsidRDefault="00012202" w:rsidP="0001220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E2233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التحول من المعاير الأكاديمية إلى نظام الجدارات.</w:t>
      </w:r>
    </w:p>
    <w:p w:rsidR="00012202" w:rsidRDefault="00F47E8E" w:rsidP="006C391E">
      <w:pPr>
        <w:pStyle w:val="ListParagraph"/>
        <w:numPr>
          <w:ilvl w:val="0"/>
          <w:numId w:val="3"/>
        </w:numPr>
        <w:jc w:val="both"/>
        <w:rPr>
          <w:b/>
          <w:bCs/>
          <w:lang w:bidi="ar-EG"/>
        </w:rPr>
      </w:pPr>
      <w:r>
        <w:rPr>
          <w:b/>
          <w:bCs/>
          <w:lang w:bidi="ar-EG"/>
        </w:rPr>
        <w:pict>
          <v:oval id="Oval 3" o:spid="_x0000_s1077" style="position:absolute;left:0;text-align:left;margin-left:420.75pt;margin-top:18.75pt;width:75.75pt;height:73.7pt;z-index:25168486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" fillcolor="#4f81bd [3204]" strokecolor="#243f60 [1604]" strokeweight="2pt">
            <v:textbox>
              <w:txbxContent>
                <w:p w:rsidR="00B7705B" w:rsidRDefault="00B7705B" w:rsidP="00B7705B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lang w:bidi="ar-EG"/>
                    </w:rPr>
                  </w:pPr>
                  <w:r w:rsidRPr="00B7705B">
                    <w:rPr>
                      <w:rFonts w:asciiTheme="minorHAnsi" w:cstheme="majorBidi"/>
                      <w:b/>
                      <w:bCs/>
                      <w:color w:val="FFFFFF" w:themeColor="light1"/>
                      <w:kern w:val="24"/>
                      <w:sz w:val="40"/>
                      <w:szCs w:val="40"/>
                      <w:rtl/>
                      <w:lang w:bidi="ar-EG"/>
                    </w:rPr>
                    <w:t>أنشطة أخرى</w:t>
                  </w:r>
                </w:p>
              </w:txbxContent>
            </v:textbox>
          </v:oval>
        </w:pict>
      </w:r>
      <w:r w:rsidR="00E22337" w:rsidRPr="00E22337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</w:t>
      </w:r>
      <w:r w:rsidR="00012202" w:rsidRPr="00E22337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ستعداد كلية الطب البشرى للاعتماد.</w:t>
      </w:r>
      <w:r w:rsidR="006C391E" w:rsidRPr="00E22337">
        <w:rPr>
          <w:b/>
          <w:bCs/>
          <w:lang w:bidi="ar-EG"/>
        </w:rPr>
        <w:t xml:space="preserve"> </w:t>
      </w:r>
    </w:p>
    <w:p w:rsidR="003A0FEA" w:rsidRPr="003A0FEA" w:rsidRDefault="003A0FEA" w:rsidP="003A0FEA">
      <w:pPr>
        <w:jc w:val="both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</w:t>
      </w:r>
      <w:r w:rsidRPr="003A0FEA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بناء على توجيهات أ.د. رئيس الجامعة تم أختيار أ.د. ثناء النحلة مدير وحدة الجودة بكلية الطب البيطرى و أ.د. أميمة الدردير الأستاذ بكلية التربية لمتابعة أعمال الجودة بكلية الحاسبات والمعلومات تمهيداً لتقدم الكلية للإعتماد.</w:t>
      </w:r>
      <w:r w:rsidRPr="003A0FEA">
        <w:rPr>
          <w:rFonts w:asciiTheme="majorBidi" w:hAnsiTheme="majorBidi" w:cstheme="majorBidi"/>
          <w:b/>
          <w:bCs/>
          <w:rtl/>
          <w:lang w:bidi="ar-EG"/>
        </w:rPr>
        <w:t xml:space="preserve">         </w:t>
      </w:r>
    </w:p>
    <w:p w:rsidR="002349BB" w:rsidRPr="003A0FEA" w:rsidRDefault="003A0FEA" w:rsidP="003A0FEA">
      <w:pPr>
        <w:jc w:val="both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                      </w:t>
      </w:r>
    </w:p>
    <w:sectPr w:rsidR="002349BB" w:rsidRPr="003A0FEA" w:rsidSect="001E1691">
      <w:headerReference w:type="default" r:id="rId1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07" w:rsidRDefault="00187307" w:rsidP="00A66F34">
      <w:pPr>
        <w:spacing w:after="0" w:line="240" w:lineRule="auto"/>
      </w:pPr>
      <w:r>
        <w:separator/>
      </w:r>
    </w:p>
  </w:endnote>
  <w:endnote w:type="continuationSeparator" w:id="0">
    <w:p w:rsidR="00187307" w:rsidRDefault="00187307" w:rsidP="00A6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07" w:rsidRDefault="00187307" w:rsidP="00A66F34">
      <w:pPr>
        <w:spacing w:after="0" w:line="240" w:lineRule="auto"/>
      </w:pPr>
      <w:r>
        <w:separator/>
      </w:r>
    </w:p>
  </w:footnote>
  <w:footnote w:type="continuationSeparator" w:id="0">
    <w:p w:rsidR="00187307" w:rsidRDefault="00187307" w:rsidP="00A6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34" w:rsidRDefault="00F47E8E">
    <w:pPr>
      <w:pStyle w:val="Header"/>
      <w:rPr>
        <w:rtl/>
        <w:lang w:bidi="ar-EG"/>
      </w:rPr>
    </w:pPr>
    <w:r>
      <w:rPr>
        <w:noProof/>
        <w:rtl/>
      </w:rPr>
      <w:pict>
        <v:group id="Group 11" o:spid="_x0000_s2053" style="position:absolute;left:0;text-align:left;margin-left:-63pt;margin-top:-4.3pt;width:93.55pt;height:44.9pt;z-index:251659264" coordsize="11881,5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054" type="#_x0000_t75" alt="Related image" style="position:absolute;left:3924;top:769;width:5293;height:4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xhBfCAAAA2wAAAA8AAABkcnMvZG93bnJldi54bWxEj9GKwjAURN8F/yFcYd80tciyVKOIIAir&#10;sFv7AZfm2habm5LE2vXrN4Lg4zAzZ5jVZjCt6Mn5xrKC+SwBQVxa3XCloDjvp18gfEDW2FomBX/k&#10;YbMej1aYaXvnX+rzUIkIYZ+hgjqELpPSlzUZ9DPbEUfvYp3BEKWrpHZ4j3DTyjRJPqXBhuNCjR3t&#10;aiqv+c0ooO/+Z1Hwtb+kbf5IHvlxe3KlUh+TYbsEEWgI7/CrfdAK0jk8v8Qf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MYQXwgAAANsAAAAPAAAAAAAAAAAAAAAAAJ8C&#10;AABkcnMvZG93bnJldi54bWxQSwUGAAAAAAQABAD3AAAAjgMAAAAA&#10;">
            <v:imagedata r:id="rId1" o:title="Related image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Box 7" o:spid="_x0000_s2055" type="#_x0000_t202" style="position:absolute;width:7200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<v:textbox style="mso-fit-shape-to-text:t">
              <w:txbxContent>
                <w:p w:rsidR="007131E0" w:rsidRDefault="007131E0" w:rsidP="007131E0">
                  <w:pPr>
                    <w:pStyle w:val="NormalWeb"/>
                    <w:bidi/>
                    <w:spacing w:before="0" w:beforeAutospacing="0" w:after="0" w:afterAutospacing="0"/>
                    <w:rPr>
                      <w:lang w:bidi="ar-EG"/>
                    </w:rPr>
                  </w:pPr>
                  <w:r w:rsidRPr="007131E0">
                    <w:rPr>
                      <w:rFonts w:asciiTheme="minorHAnsi" w:hAnsi="Calibri" w:cstheme="minorBidi"/>
                      <w:b/>
                      <w:bCs/>
                      <w:color w:val="17365D" w:themeColor="text2" w:themeShade="BF"/>
                      <w:kern w:val="24"/>
                      <w:sz w:val="40"/>
                      <w:szCs w:val="40"/>
                      <w:lang w:bidi="ar-EG"/>
                    </w:rPr>
                    <w:t>QAC</w:t>
                  </w:r>
                </w:p>
              </w:txbxContent>
            </v:textbox>
          </v:shape>
          <v:shape id="TextBox 8" o:spid="_x0000_s2056" type="#_x0000_t202" style="position:absolute;left:4318;top:1688;width:7563;height:4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<v:textbox style="mso-fit-shape-to-text:t">
              <w:txbxContent>
                <w:p w:rsidR="007131E0" w:rsidRDefault="007131E0" w:rsidP="007131E0">
                  <w:pPr>
                    <w:pStyle w:val="NormalWeb"/>
                    <w:bidi/>
                    <w:spacing w:before="0" w:beforeAutospacing="0" w:after="0" w:afterAutospacing="0"/>
                    <w:rPr>
                      <w:lang w:bidi="ar-EG"/>
                    </w:rPr>
                  </w:pPr>
                  <w:r w:rsidRPr="007131E0">
                    <w:rPr>
                      <w:rFonts w:asciiTheme="minorHAnsi" w:hAnsi="Calibri" w:cstheme="minorBidi"/>
                      <w:b/>
                      <w:bCs/>
                      <w:color w:val="244061" w:themeColor="accent1" w:themeShade="80"/>
                      <w:kern w:val="24"/>
                      <w:sz w:val="40"/>
                      <w:szCs w:val="40"/>
                      <w:lang w:bidi="ar-EG"/>
                    </w:rPr>
                    <w:t>SCU</w:t>
                  </w:r>
                </w:p>
              </w:txbxContent>
            </v:textbox>
          </v:shape>
        </v:group>
      </w:pict>
    </w:r>
    <w:r w:rsidR="007131E0">
      <w:rPr>
        <w:rFonts w:ascii="Ravie" w:hAnsi="Ravie" w:cs="Narkisim"/>
        <w:b/>
        <w:bCs/>
        <w:color w:val="28056F"/>
        <w:sz w:val="32"/>
        <w:szCs w:val="32"/>
        <w:lang w:bidi="ar-EG"/>
      </w:rPr>
      <w:t xml:space="preserve"> </w:t>
    </w:r>
    <w:r w:rsidR="008869F0">
      <w:rPr>
        <w:rFonts w:ascii="Ravie" w:hAnsi="Ravie" w:cs="Narkisim"/>
        <w:b/>
        <w:bCs/>
        <w:color w:val="28056F"/>
        <w:sz w:val="32"/>
        <w:szCs w:val="32"/>
        <w:lang w:bidi="ar-EG"/>
      </w:rPr>
      <w:t xml:space="preserve">                     </w:t>
    </w:r>
    <w:r w:rsidR="007131E0">
      <w:rPr>
        <w:rFonts w:ascii="Ravie" w:hAnsi="Ravie" w:cs="Narkisim"/>
        <w:b/>
        <w:bCs/>
        <w:color w:val="28056F"/>
        <w:sz w:val="32"/>
        <w:szCs w:val="32"/>
        <w:lang w:bidi="ar-EG"/>
      </w:rPr>
      <w:t xml:space="preserve">                                                                            </w:t>
    </w:r>
    <w:r w:rsidR="008869F0">
      <w:rPr>
        <w:rFonts w:ascii="Ravie" w:hAnsi="Ravie" w:cs="Narkisim"/>
        <w:b/>
        <w:bCs/>
        <w:color w:val="28056F"/>
        <w:sz w:val="32"/>
        <w:szCs w:val="32"/>
        <w:lang w:bidi="ar-EG"/>
      </w:rPr>
      <w:t xml:space="preserve">                            </w:t>
    </w:r>
    <w:r w:rsidR="008869F0" w:rsidRPr="00A66F34">
      <w:rPr>
        <w:rFonts w:cs="Arial"/>
        <w:noProof/>
        <w:rtl/>
      </w:rPr>
      <w:t xml:space="preserve"> </w:t>
    </w:r>
    <w:r w:rsidR="008869F0">
      <w:rPr>
        <w:rFonts w:cs="Arial" w:hint="cs"/>
        <w:noProof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05B"/>
    <w:multiLevelType w:val="hybridMultilevel"/>
    <w:tmpl w:val="D34C9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6E1B23"/>
    <w:multiLevelType w:val="hybridMultilevel"/>
    <w:tmpl w:val="76F62E78"/>
    <w:lvl w:ilvl="0" w:tplc="628C2936">
      <w:start w:val="1"/>
      <w:numFmt w:val="bullet"/>
      <w:lvlText w:val=""/>
      <w:lvlJc w:val="left"/>
      <w:pPr>
        <w:ind w:left="45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7BD3F53"/>
    <w:multiLevelType w:val="hybridMultilevel"/>
    <w:tmpl w:val="83CEF42A"/>
    <w:lvl w:ilvl="0" w:tplc="1F7669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EC452B"/>
    <w:multiLevelType w:val="hybridMultilevel"/>
    <w:tmpl w:val="204C5D24"/>
    <w:lvl w:ilvl="0" w:tplc="05C80884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209FE"/>
    <w:multiLevelType w:val="hybridMultilevel"/>
    <w:tmpl w:val="DAF2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31885"/>
    <w:multiLevelType w:val="hybridMultilevel"/>
    <w:tmpl w:val="68E0B694"/>
    <w:lvl w:ilvl="0" w:tplc="EB047F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B4667"/>
    <w:multiLevelType w:val="hybridMultilevel"/>
    <w:tmpl w:val="678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120AE"/>
    <w:multiLevelType w:val="hybridMultilevel"/>
    <w:tmpl w:val="F95A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c2MTSytLC0NDQ0MzFR0lEKTi0uzszPAykwqgUA96KQ7ywAAAA="/>
  </w:docVars>
  <w:rsids>
    <w:rsidRoot w:val="00A66F34"/>
    <w:rsid w:val="000101F5"/>
    <w:rsid w:val="00012202"/>
    <w:rsid w:val="000139F8"/>
    <w:rsid w:val="000143EC"/>
    <w:rsid w:val="0002331D"/>
    <w:rsid w:val="00030173"/>
    <w:rsid w:val="0003721B"/>
    <w:rsid w:val="00076141"/>
    <w:rsid w:val="000B2EDE"/>
    <w:rsid w:val="000D7076"/>
    <w:rsid w:val="000F487A"/>
    <w:rsid w:val="000F72A1"/>
    <w:rsid w:val="00103B94"/>
    <w:rsid w:val="00124434"/>
    <w:rsid w:val="00142F3D"/>
    <w:rsid w:val="00155189"/>
    <w:rsid w:val="00167A5C"/>
    <w:rsid w:val="00187307"/>
    <w:rsid w:val="001B0FC6"/>
    <w:rsid w:val="001E0E3D"/>
    <w:rsid w:val="001E1691"/>
    <w:rsid w:val="002349BB"/>
    <w:rsid w:val="00241447"/>
    <w:rsid w:val="002666BA"/>
    <w:rsid w:val="00292E01"/>
    <w:rsid w:val="002A5369"/>
    <w:rsid w:val="002D3C2A"/>
    <w:rsid w:val="002D7FDA"/>
    <w:rsid w:val="003037D1"/>
    <w:rsid w:val="0030454B"/>
    <w:rsid w:val="00306BB4"/>
    <w:rsid w:val="00316C0E"/>
    <w:rsid w:val="0032043D"/>
    <w:rsid w:val="0032204F"/>
    <w:rsid w:val="003536D8"/>
    <w:rsid w:val="00372873"/>
    <w:rsid w:val="0038333B"/>
    <w:rsid w:val="00383E37"/>
    <w:rsid w:val="003A0FEA"/>
    <w:rsid w:val="003B78C8"/>
    <w:rsid w:val="003C2D05"/>
    <w:rsid w:val="003F05B2"/>
    <w:rsid w:val="003F202F"/>
    <w:rsid w:val="004173FD"/>
    <w:rsid w:val="004660AE"/>
    <w:rsid w:val="004868BE"/>
    <w:rsid w:val="004E0374"/>
    <w:rsid w:val="004E0F7C"/>
    <w:rsid w:val="004F02AC"/>
    <w:rsid w:val="00501447"/>
    <w:rsid w:val="005067FE"/>
    <w:rsid w:val="00544108"/>
    <w:rsid w:val="00561030"/>
    <w:rsid w:val="00571509"/>
    <w:rsid w:val="005751EC"/>
    <w:rsid w:val="0058021C"/>
    <w:rsid w:val="005B11ED"/>
    <w:rsid w:val="005B7470"/>
    <w:rsid w:val="005C6B36"/>
    <w:rsid w:val="005D48CF"/>
    <w:rsid w:val="005F6354"/>
    <w:rsid w:val="00605556"/>
    <w:rsid w:val="00641828"/>
    <w:rsid w:val="00673298"/>
    <w:rsid w:val="00684021"/>
    <w:rsid w:val="006A1450"/>
    <w:rsid w:val="006C391E"/>
    <w:rsid w:val="006F19C1"/>
    <w:rsid w:val="00706D02"/>
    <w:rsid w:val="0071027C"/>
    <w:rsid w:val="007131E0"/>
    <w:rsid w:val="007173A2"/>
    <w:rsid w:val="00733DC1"/>
    <w:rsid w:val="00751348"/>
    <w:rsid w:val="00751C0E"/>
    <w:rsid w:val="00755C22"/>
    <w:rsid w:val="007747CF"/>
    <w:rsid w:val="007D3810"/>
    <w:rsid w:val="007D752B"/>
    <w:rsid w:val="00820178"/>
    <w:rsid w:val="00830930"/>
    <w:rsid w:val="008451A7"/>
    <w:rsid w:val="0084579B"/>
    <w:rsid w:val="00853A94"/>
    <w:rsid w:val="00866CF1"/>
    <w:rsid w:val="008869F0"/>
    <w:rsid w:val="00894520"/>
    <w:rsid w:val="008B080A"/>
    <w:rsid w:val="008B6375"/>
    <w:rsid w:val="008C2C9E"/>
    <w:rsid w:val="008C3BDD"/>
    <w:rsid w:val="008D1993"/>
    <w:rsid w:val="00902A5C"/>
    <w:rsid w:val="00917639"/>
    <w:rsid w:val="00927D07"/>
    <w:rsid w:val="00957EA0"/>
    <w:rsid w:val="00961BFB"/>
    <w:rsid w:val="009856BA"/>
    <w:rsid w:val="00987578"/>
    <w:rsid w:val="00991300"/>
    <w:rsid w:val="009B16BA"/>
    <w:rsid w:val="009D6EB7"/>
    <w:rsid w:val="009F0E3E"/>
    <w:rsid w:val="00A27AC3"/>
    <w:rsid w:val="00A42FCB"/>
    <w:rsid w:val="00A66F34"/>
    <w:rsid w:val="00A723E3"/>
    <w:rsid w:val="00A86EEF"/>
    <w:rsid w:val="00AA3B25"/>
    <w:rsid w:val="00AA7CDE"/>
    <w:rsid w:val="00AB331D"/>
    <w:rsid w:val="00AB3787"/>
    <w:rsid w:val="00AB6FD1"/>
    <w:rsid w:val="00AE7166"/>
    <w:rsid w:val="00AF0253"/>
    <w:rsid w:val="00B02C10"/>
    <w:rsid w:val="00B057B1"/>
    <w:rsid w:val="00B442B3"/>
    <w:rsid w:val="00B4633D"/>
    <w:rsid w:val="00B613E0"/>
    <w:rsid w:val="00B7705B"/>
    <w:rsid w:val="00B84B05"/>
    <w:rsid w:val="00B9170D"/>
    <w:rsid w:val="00BB28C2"/>
    <w:rsid w:val="00BC1FB2"/>
    <w:rsid w:val="00BC5FDA"/>
    <w:rsid w:val="00BF6C67"/>
    <w:rsid w:val="00C037CE"/>
    <w:rsid w:val="00C64453"/>
    <w:rsid w:val="00C65C2B"/>
    <w:rsid w:val="00C6606E"/>
    <w:rsid w:val="00C763D4"/>
    <w:rsid w:val="00C94185"/>
    <w:rsid w:val="00CB6CE0"/>
    <w:rsid w:val="00CB7BD5"/>
    <w:rsid w:val="00CC0A30"/>
    <w:rsid w:val="00CE0898"/>
    <w:rsid w:val="00CF120F"/>
    <w:rsid w:val="00CF5CC8"/>
    <w:rsid w:val="00D10FF8"/>
    <w:rsid w:val="00D54DAE"/>
    <w:rsid w:val="00D63A7F"/>
    <w:rsid w:val="00D75CAA"/>
    <w:rsid w:val="00D776AC"/>
    <w:rsid w:val="00D83ECB"/>
    <w:rsid w:val="00DA7CF2"/>
    <w:rsid w:val="00DD084B"/>
    <w:rsid w:val="00E04188"/>
    <w:rsid w:val="00E22337"/>
    <w:rsid w:val="00E2743C"/>
    <w:rsid w:val="00E35768"/>
    <w:rsid w:val="00E419FB"/>
    <w:rsid w:val="00E4765D"/>
    <w:rsid w:val="00E5249F"/>
    <w:rsid w:val="00E52C27"/>
    <w:rsid w:val="00E764AA"/>
    <w:rsid w:val="00E86C54"/>
    <w:rsid w:val="00EB0235"/>
    <w:rsid w:val="00EC4F66"/>
    <w:rsid w:val="00ED2DB0"/>
    <w:rsid w:val="00EF543E"/>
    <w:rsid w:val="00F04334"/>
    <w:rsid w:val="00F11149"/>
    <w:rsid w:val="00F277D8"/>
    <w:rsid w:val="00F47E8E"/>
    <w:rsid w:val="00F60C61"/>
    <w:rsid w:val="00F73C09"/>
    <w:rsid w:val="00F814EB"/>
    <w:rsid w:val="00F83307"/>
    <w:rsid w:val="00F96ABE"/>
    <w:rsid w:val="00FE0B36"/>
    <w:rsid w:val="00FF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F34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66F3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3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66F3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6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F34"/>
  </w:style>
  <w:style w:type="paragraph" w:styleId="Footer">
    <w:name w:val="footer"/>
    <w:basedOn w:val="Normal"/>
    <w:link w:val="FooterChar"/>
    <w:uiPriority w:val="99"/>
    <w:unhideWhenUsed/>
    <w:rsid w:val="00A66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F34"/>
  </w:style>
  <w:style w:type="paragraph" w:styleId="NormalWeb">
    <w:name w:val="Normal (Web)"/>
    <w:basedOn w:val="Normal"/>
    <w:uiPriority w:val="99"/>
    <w:unhideWhenUsed/>
    <w:rsid w:val="007131E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83E3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208C-7024-4FB7-83DC-2492432D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ICN</dc:creator>
  <cp:keywords/>
  <dc:description/>
  <cp:lastModifiedBy>M1</cp:lastModifiedBy>
  <cp:revision>121</cp:revision>
  <dcterms:created xsi:type="dcterms:W3CDTF">2015-09-02T06:11:00Z</dcterms:created>
  <dcterms:modified xsi:type="dcterms:W3CDTF">2008-12-31T23:02:00Z</dcterms:modified>
</cp:coreProperties>
</file>